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Ponders Travel's innovative marketing during slow sales periods sparks broader small business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Periods of subdued sales are a familiar challenge across many industries, evoking a shared sense of apprehension among business owners and marketers alike. This sentiment is vividly captured by Ponders Travel, a small independent agency that confronts these quiet spells not with passivity, but through deliberate, creative marketing momentum. Rather than awaiting client calls or visits, the agency actively pursues innovative strategies to remain visible and relevant, a stance increasingly crucial in today’s unpredictable business landscape.</w:t>
      </w:r>
      <w:r/>
    </w:p>
    <w:p>
      <w:r/>
      <w:r>
        <w:t>Ponders Travel deliberately avoids rigid annual plans, favouring a continuous cycle of engagement activities tailored to sustaining interest and connection within their community. For instance, their recent initiative of hosting their own travel show—a venture that initially sparked anxiety about turnout—proved remarkably successful, resulting in substantial bookings and strengthened client relationships. Such events serve dual purposes: providing existing customers direct access to travel experts and inspiring new clientele to embark on their travel journeys. This proactive, imaginative approach underlines the value of taking calculated risks in marketing, especially during slow sales periods.</w:t>
      </w:r>
      <w:r/>
    </w:p>
    <w:p>
      <w:r/>
      <w:r>
        <w:t>The agency’s broader marketing efforts reflect a multi-faceted strategy aimed at building and nurturing relationships. Collaborations with local media, such as the BBC radio station, participation in thematic events, and targeted advertising in community spaces illustrate their diversified outreach. They also maintain an active social media presence, leveraging video interviews and VIP client gatherings to deepen engagement. Notably, Ponders Travel integrates community involvement and partnerships with local charities, enhancing brand affinity and local resonance. A key takeaway from their experience is the power of collaboration—not only in co-branding and partnering with tour operators but also in exchanging ideas within the industry to foster collective growth.</w:t>
      </w:r>
      <w:r/>
    </w:p>
    <w:p>
      <w:r/>
      <w:r>
        <w:t>Broader small business insights echo Ponders Travel’s philosophy. Experts stress the importance of proactive engagement during slow sales times, recommending strategies such as leveraging social media to connect with customers, gathering new leads, and innovating product or service offerings. Analytical approaches, like reviewing sales data and market trends, help businesses identify strengths and areas for refreshment, ensuring focused and effective marketing efforts. For example, regular content optimization, nurturing leads, and preparing for anticipated sales rebounds are essential tactics during quieter periods.</w:t>
      </w:r>
      <w:r/>
    </w:p>
    <w:p>
      <w:r/>
      <w:r>
        <w:t>Specifically, marketing techniques such as hosting contests, sales incentives, loyalty rewards, and clearing excess inventory have proven effective in e-commerce sectors facing seasonal downturns. These methods, alongside targeted promotions and customer engagement during off-peak times, help maintain consistent momentum. Similarly, in the B2B arena, re-engaging existing leads, boosting brand awareness, and empowering sales teams are critical for sustaining visibility and ensuring readiness for future demand surges.</w:t>
      </w:r>
      <w:r/>
    </w:p>
    <w:p>
      <w:r/>
      <w:r>
        <w:t>The common thread through these approaches is the necessity of viewing slow sales not as stagnation but as opportunity: a chance to innovate, strengthen customer relationships, and strategically position the business for when the market rebounds. Ponders Travel exemplifies this mindset by combining creativity, collaboration, and calculated risk-taking to turn potential inertia into meaningful growth, providing a compelling model for small businesses navigating similar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(RS Web Solutions), </w:t>
      </w:r>
      <w:hyperlink r:id="rId10">
        <w:r>
          <w:rPr>
            <w:color w:val="0000EE"/>
            <w:u w:val="single"/>
          </w:rPr>
          <w:t>[2]</w:t>
        </w:r>
      </w:hyperlink>
      <w:r>
        <w:t xml:space="preserve"> (Constellation Blog)</w:t>
      </w:r>
      <w:r/>
    </w:p>
    <w:p>
      <w:pPr>
        <w:pStyle w:val="ListBullet"/>
        <w:spacing w:line="240" w:lineRule="auto"/>
        <w:ind w:left="720"/>
      </w:pPr>
      <w:r/>
      <w:r>
        <w:t xml:space="preserve">Paragraph 2 – </w:t>
      </w:r>
      <w:hyperlink r:id="rId9">
        <w:r>
          <w:rPr>
            <w:color w:val="0000EE"/>
            <w:u w:val="single"/>
          </w:rPr>
          <w:t>[1]</w:t>
        </w:r>
      </w:hyperlink>
      <w:r>
        <w:t xml:space="preserve"> (RS Web Solutions)</w:t>
      </w:r>
      <w:r/>
    </w:p>
    <w:p>
      <w:pPr>
        <w:pStyle w:val="ListBullet"/>
        <w:spacing w:line="240" w:lineRule="auto"/>
        <w:ind w:left="720"/>
      </w:pPr>
      <w:r/>
      <w:r>
        <w:t xml:space="preserve">Paragraph 3 – </w:t>
      </w:r>
      <w:hyperlink r:id="rId9">
        <w:r>
          <w:rPr>
            <w:color w:val="0000EE"/>
            <w:u w:val="single"/>
          </w:rPr>
          <w:t>[1]</w:t>
        </w:r>
      </w:hyperlink>
      <w:r>
        <w:t xml:space="preserve"> (RS Web Solutions)</w:t>
      </w:r>
      <w:r/>
    </w:p>
    <w:p>
      <w:pPr>
        <w:pStyle w:val="ListBullet"/>
        <w:spacing w:line="240" w:lineRule="auto"/>
        <w:ind w:left="720"/>
      </w:pPr>
      <w:r/>
      <w:r>
        <w:t xml:space="preserve">Paragraph 4 – </w:t>
      </w:r>
      <w:hyperlink r:id="rId10">
        <w:r>
          <w:rPr>
            <w:color w:val="0000EE"/>
            <w:u w:val="single"/>
          </w:rPr>
          <w:t>[2]</w:t>
        </w:r>
      </w:hyperlink>
      <w:r>
        <w:t xml:space="preserve"> (Constellation Blog), </w:t>
      </w:r>
      <w:hyperlink r:id="rId11">
        <w:r>
          <w:rPr>
            <w:color w:val="0000EE"/>
            <w:u w:val="single"/>
          </w:rPr>
          <w:t>[3]</w:t>
        </w:r>
      </w:hyperlink>
      <w:r>
        <w:t xml:space="preserve"> (Closo Blog)</w:t>
      </w:r>
      <w:r/>
    </w:p>
    <w:p>
      <w:pPr>
        <w:pStyle w:val="ListBullet"/>
        <w:spacing w:line="240" w:lineRule="auto"/>
        <w:ind w:left="720"/>
      </w:pPr>
      <w:r/>
      <w:r>
        <w:t xml:space="preserve">Paragraph 5 – </w:t>
      </w:r>
      <w:hyperlink r:id="rId12">
        <w:r>
          <w:rPr>
            <w:color w:val="0000EE"/>
            <w:u w:val="single"/>
          </w:rPr>
          <w:t>[4]</w:t>
        </w:r>
      </w:hyperlink>
      <w:r>
        <w:t xml:space="preserve"> (Volusion Blog), </w:t>
      </w:r>
      <w:hyperlink r:id="rId13">
        <w:r>
          <w:rPr>
            <w:color w:val="0000EE"/>
            <w:u w:val="single"/>
          </w:rPr>
          <w:t>[5]</w:t>
        </w:r>
      </w:hyperlink>
      <w:r>
        <w:t xml:space="preserve"> (Sagefrog Blog), </w:t>
      </w:r>
      <w:hyperlink r:id="rId14">
        <w:r>
          <w:rPr>
            <w:color w:val="0000EE"/>
            <w:u w:val="single"/>
          </w:rPr>
          <w:t>[6]</w:t>
        </w:r>
      </w:hyperlink>
      <w:r>
        <w:t xml:space="preserve"> (Brand VM Blog)</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https://www.rswebsols.com/news/agent-journal-seven-strategies-were-implementing-to-boost-marketing-momentum/</w:t>
        </w:r>
      </w:hyperlink>
      <w:r>
        <w:t xml:space="preserve"> - Please view link - unable to able to access data</w:t>
      </w:r>
      <w:r/>
    </w:p>
    <w:p>
      <w:pPr>
        <w:pStyle w:val="ListNumber"/>
        <w:spacing w:line="240" w:lineRule="auto"/>
        <w:ind w:left="720"/>
      </w:pPr>
      <w:r/>
      <w:hyperlink r:id="rId10">
        <w:r>
          <w:rPr>
            <w:color w:val="0000EE"/>
            <w:u w:val="single"/>
          </w:rPr>
          <w:t>https://blog.constellation.com/2020/07/17/small-business-marketing-tips-for-slow-summer/</w:t>
        </w:r>
      </w:hyperlink>
      <w:r>
        <w:t xml:space="preserve"> - This article offers practical marketing strategies for small businesses during slow sales periods. It suggests connecting with customers on social media, gathering new leads and referrals, adding extra value to products or services, and introducing new offerings. The piece emphasizes the importance of proactive engagement and creative thinking to maintain visibility and relevance, even during challenging times.</w:t>
      </w:r>
      <w:r/>
    </w:p>
    <w:p>
      <w:pPr>
        <w:pStyle w:val="ListNumber"/>
        <w:spacing w:line="240" w:lineRule="auto"/>
        <w:ind w:left="720"/>
      </w:pPr>
      <w:r/>
      <w:hyperlink r:id="rId11">
        <w:r>
          <w:rPr>
            <w:color w:val="0000EE"/>
            <w:u w:val="single"/>
          </w:rPr>
          <w:t>https://closo.co/blogs/blog/how-to-stay-motivated-when-sales-slow-down</w:t>
        </w:r>
      </w:hyperlink>
      <w:r>
        <w:t xml:space="preserve"> - This blog post provides guidance on maintaining motivation during sales slowdowns. It recommends analysing performance metrics, reviewing top-selling items, studying market trends, setting achievable goals, investing in skill building, refreshing listings and branding, focusing on relationships, and using downtime strategically. The article aims to help businesses stay productive and prepared for future opportunities during slower periods.</w:t>
      </w:r>
      <w:r/>
    </w:p>
    <w:p>
      <w:pPr>
        <w:pStyle w:val="ListNumber"/>
        <w:spacing w:line="240" w:lineRule="auto"/>
        <w:ind w:left="720"/>
      </w:pPr>
      <w:r/>
      <w:hyperlink r:id="rId12">
        <w:r>
          <w:rPr>
            <w:color w:val="0000EE"/>
            <w:u w:val="single"/>
          </w:rPr>
          <w:t>https://keap.com/small-business-automation-blog/sales/e-commerce/10-ways-to-drive-e-commerce-sales-during-slow-months</w:t>
        </w:r>
      </w:hyperlink>
      <w:r>
        <w:t xml:space="preserve"> - This article presents ten strategies to boost e-commerce sales during slow months. It includes holding contests, having sales, rewarding customer loyalty, and clearing out excess inventory. The piece emphasizes the importance of proactive marketing efforts and customer engagement to overcome seasonal sales fluctuations and maintain business momentum.</w:t>
      </w:r>
      <w:r/>
    </w:p>
    <w:p>
      <w:pPr>
        <w:pStyle w:val="ListNumber"/>
        <w:spacing w:line="240" w:lineRule="auto"/>
        <w:ind w:left="720"/>
      </w:pPr>
      <w:r/>
      <w:hyperlink r:id="rId13">
        <w:r>
          <w:rPr>
            <w:color w:val="0000EE"/>
            <w:u w:val="single"/>
          </w:rPr>
          <w:t>https://www.sagefrog.com/blog/5-strategies-to-maintain-b2b-sales-momentum-during-the-summer-slump/</w:t>
        </w:r>
      </w:hyperlink>
      <w:r>
        <w:t xml:space="preserve"> - This blog post outlines five strategies to maintain B2B sales momentum during the summer slump. It suggests re-engaging and nurturing existing leads, optimizing marketing content for summer, doubling down on brand awareness, empowering the sales team, and planning for the fall sales rebound. The article aims to help businesses stay visible and prepared during slower periods.</w:t>
      </w:r>
      <w:r/>
    </w:p>
    <w:p>
      <w:pPr>
        <w:pStyle w:val="ListNumber"/>
        <w:spacing w:line="240" w:lineRule="auto"/>
        <w:ind w:left="720"/>
      </w:pPr>
      <w:r/>
      <w:hyperlink r:id="rId14">
        <w:r>
          <w:rPr>
            <w:color w:val="0000EE"/>
            <w:u w:val="single"/>
          </w:rPr>
          <w:t>https://www.brandvm.com/post/how-to-adjust-your-marketing-strategy-during-off-peak-hours</w:t>
        </w:r>
      </w:hyperlink>
      <w:r>
        <w:t xml:space="preserve"> - This article discusses adjusting marketing strategies during off-peak hours. It highlights leveraging social media marketing and implementing loyalty programs to attract customers during slow periods. The piece emphasizes the importance of targeted promotions and customer engagement to maintain business momentum during less busy times.</w:t>
      </w:r>
      <w:r/>
    </w:p>
    <w:p>
      <w:pPr>
        <w:pStyle w:val="ListNumber"/>
        <w:spacing w:line="240" w:lineRule="auto"/>
        <w:ind w:left="720"/>
      </w:pPr>
      <w:r/>
      <w:hyperlink r:id="rId16">
        <w:r>
          <w:rPr>
            <w:color w:val="0000EE"/>
            <w:u w:val="single"/>
          </w:rPr>
          <w:t>https://www.volusion.com/blog/how-to-boost-ecommerce-revenue-during-a-slow-sales-month/</w:t>
        </w:r>
      </w:hyperlink>
      <w:r>
        <w:t xml:space="preserve"> - This blog post offers strategies to boost e-commerce revenue during slow sales months. It suggests launching a loyalty program, promoting pop-up sales, and creating custom pieces or limited editions to attract customers. The article emphasizes the importance of creativity and customer engagement to overcome sales slowdowns.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swebsols.com/news/agent-journal-seven-strategies-were-implementing-to-boost-marketing-momentum/" TargetMode="External"/><Relationship Id="rId10" Type="http://schemas.openxmlformats.org/officeDocument/2006/relationships/hyperlink" Target="https://blog.constellation.com/2020/07/17/small-business-marketing-tips-for-slow-summer/" TargetMode="External"/><Relationship Id="rId11" Type="http://schemas.openxmlformats.org/officeDocument/2006/relationships/hyperlink" Target="https://closo.co/blogs/blog/how-to-stay-motivated-when-sales-slow-down" TargetMode="External"/><Relationship Id="rId12" Type="http://schemas.openxmlformats.org/officeDocument/2006/relationships/hyperlink" Target="https://keap.com/small-business-automation-blog/sales/e-commerce/10-ways-to-drive-e-commerce-sales-during-slow-months" TargetMode="External"/><Relationship Id="rId13" Type="http://schemas.openxmlformats.org/officeDocument/2006/relationships/hyperlink" Target="https://www.sagefrog.com/blog/5-strategies-to-maintain-b2b-sales-momentum-during-the-summer-slump/" TargetMode="External"/><Relationship Id="rId14" Type="http://schemas.openxmlformats.org/officeDocument/2006/relationships/hyperlink" Target="https://www.brandvm.com/post/how-to-adjust-your-marketing-strategy-during-off-peak-hours" TargetMode="External"/><Relationship Id="rId15" Type="http://schemas.openxmlformats.org/officeDocument/2006/relationships/hyperlink" Target="https://www.noahwire.com" TargetMode="External"/><Relationship Id="rId16" Type="http://schemas.openxmlformats.org/officeDocument/2006/relationships/hyperlink" Target="https://www.volusion.com/blog/how-to-boost-ecommerce-revenue-during-a-slow-sales-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