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Virgin marks a new chapter in cross-Channel rail competition with plans to challenge Eurostar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Virgin Group is preparing to challenge Eurostar's three-decade monopoly on cross-Channel rail travel, aiming to introduce a new high-speed train service connecting the UK with key European cities. The company has announced plans to launch initial routes from London to Paris Gare du Nord, Brussels-Midi, and Amsterdam Centraal, with ambitions to expand further into France, Germany, and Switzerland. This move could potentially bring more competition, lower fares, and expanded connectivity for travellers across different parts of the UK.</w:t>
      </w:r>
      <w:r/>
    </w:p>
    <w:p>
      <w:r/>
      <w:r>
        <w:t>Richard Branson's Virgin has received approval from the Office of Rail and Road (ORR) to use the Temple Mills International rail depot in East London, the only UK facility capable of servicing the large high-speed trains that operate through the Channel Tunnel. This pivotal access positions Virgin one step closer to commencing operations, with services tentatively scheduled to begin by 2030. The ORR praised the decision as beneficial for passengers, customer choice, and economic growth, estimating it could unlock approximately £700 million in investment and create around 400 jobs.</w:t>
      </w:r>
      <w:r/>
    </w:p>
    <w:p>
      <w:r/>
      <w:r>
        <w:t>The newcomer plans to raise £700 million in funding to support the venture, subdividing the capital into £300 million equity and £400 million debt. Virgin is fast-tracking the procurement of 12 modern high-speed trains, scouting suppliers including Hitachi, Alstom, Talgo, and Siemens, with a contract anticipated to be finalised soon. This timing aligns with an expected launch possibly as early as 2029, designed to rival Eurostar’s longstanding network of services.</w:t>
      </w:r>
      <w:r/>
    </w:p>
    <w:p>
      <w:r/>
      <w:r>
        <w:t>Virgin’s strategy includes discussions to operate direct trains to Paris’s Charles de Gaulle Airport—a destination currently underserved by Eurostar which requires a transfer at Lille—and potentially offer seasonal or limited services to Disneyland Paris, a route recently dropped by Eurostar to concentrate on core lines. Branson expressed a personal interest in these routes, noting plans to bring family along for visits.</w:t>
      </w:r>
      <w:r/>
    </w:p>
    <w:p>
      <w:r/>
      <w:r>
        <w:t>Eurostar has responded cautiously, stating it is reviewing the ORR’s decision and considering next steps, while reaffirming its focus on delivering benefits through investments in new trains, jobs, and depot enhancements. Meanwhile, Rail Minister Lord Hendy welcomed the development, highlighting the potential for improved passenger choice, better value, innovation, and stronger environmental links with Europe.</w:t>
      </w:r>
      <w:r/>
    </w:p>
    <w:p>
      <w:r/>
      <w:r>
        <w:t>In parallel, the broader European rail market is experiencing growth and modernization. SNCF Voyageurs, the French national rail operator, recently authorised a €1.4 billion contract for 30 new very high-speed double-deck trains from Alstom. These trains, set for delivery from 2031, will operate across the Channel from London through France, Belgium, Germany, and the Netherlands under the Eurostar brand, marking a significant technological upgrade for international rail services.</w:t>
      </w:r>
      <w:r/>
    </w:p>
    <w:p>
      <w:r/>
      <w:r>
        <w:t>Virgin’s challenge to Eurostar reflects a notable shift in cross-Channel rail competition, anticipated to invigorate the market, increase service options for passengers, and potentially reduce ticket prices. It remains to be seen how Eurostar will adapt, but Virgin’s plans signify the end of a 30-year monopoly and the start of a new era in UK-Europe rail connectivity.</w:t>
      </w:r>
      <w:r/>
    </w:p>
    <w:p>
      <w:pPr>
        <w:pStyle w:val="Heading3"/>
      </w:pPr>
      <w:r>
        <w:t>📌 Reference Map:</w:t>
      </w:r>
      <w:r/>
      <w:r/>
    </w:p>
    <w:p>
      <w:pPr>
        <w:pStyle w:val="ListBullet"/>
        <w:spacing w:line="240" w:lineRule="auto"/>
        <w:ind w:left="720"/>
      </w:pPr>
      <w:r/>
      <w:hyperlink r:id="rId9">
        <w:r>
          <w:rPr>
            <w:color w:val="0000EE"/>
            <w:u w:val="single"/>
          </w:rPr>
          <w:t>[1]</w:t>
        </w:r>
      </w:hyperlink>
      <w:r>
        <w:t xml:space="preserve"> Birmingham Mail - Paragraphs 1, 2, 3, 4, 5, 6, 7, 8, 9, 10</w:t>
      </w:r>
      <w:r/>
    </w:p>
    <w:p>
      <w:pPr>
        <w:pStyle w:val="ListBullet"/>
        <w:spacing w:line="240" w:lineRule="auto"/>
        <w:ind w:left="720"/>
      </w:pPr>
      <w:r/>
      <w:hyperlink r:id="rId10">
        <w:r>
          <w:rPr>
            <w:color w:val="0000EE"/>
            <w:u w:val="single"/>
          </w:rPr>
          <w:t>[2]</w:t>
        </w:r>
      </w:hyperlink>
      <w:r>
        <w:t xml:space="preserve"> Euronews - Paragraphs 3, 4</w:t>
      </w:r>
      <w:r/>
    </w:p>
    <w:p>
      <w:pPr>
        <w:pStyle w:val="ListBullet"/>
        <w:spacing w:line="240" w:lineRule="auto"/>
        <w:ind w:left="720"/>
      </w:pPr>
      <w:r/>
      <w:hyperlink r:id="rId11">
        <w:r>
          <w:rPr>
            <w:color w:val="0000EE"/>
            <w:u w:val="single"/>
          </w:rPr>
          <w:t>[3]</w:t>
        </w:r>
      </w:hyperlink>
      <w:r>
        <w:t xml:space="preserve"> Reuters - Paragraphs 3, 4</w:t>
      </w:r>
      <w:r/>
    </w:p>
    <w:p>
      <w:pPr>
        <w:pStyle w:val="ListBullet"/>
        <w:spacing w:line="240" w:lineRule="auto"/>
        <w:ind w:left="720"/>
      </w:pPr>
      <w:r/>
      <w:hyperlink r:id="rId12">
        <w:r>
          <w:rPr>
            <w:color w:val="0000EE"/>
            <w:u w:val="single"/>
          </w:rPr>
          <w:t>[4]</w:t>
        </w:r>
      </w:hyperlink>
      <w:r>
        <w:t xml:space="preserve"> Euronews - Paragraph 4</w:t>
      </w:r>
      <w:r/>
    </w:p>
    <w:p>
      <w:pPr>
        <w:pStyle w:val="ListBullet"/>
        <w:spacing w:line="240" w:lineRule="auto"/>
        <w:ind w:left="720"/>
      </w:pPr>
      <w:r/>
      <w:hyperlink r:id="rId13">
        <w:r>
          <w:rPr>
            <w:color w:val="0000EE"/>
            <w:u w:val="single"/>
          </w:rPr>
          <w:t>[5]</w:t>
        </w:r>
      </w:hyperlink>
      <w:r>
        <w:t xml:space="preserve"> Reuters - Paragraph 9</w:t>
      </w:r>
      <w:r/>
    </w:p>
    <w:p>
      <w:pPr>
        <w:pStyle w:val="ListBullet"/>
        <w:spacing w:line="240" w:lineRule="auto"/>
        <w:ind w:left="720"/>
      </w:pPr>
      <w:r/>
      <w:hyperlink r:id="rId14">
        <w:r>
          <w:rPr>
            <w:color w:val="0000EE"/>
            <w:u w:val="single"/>
          </w:rPr>
          <w:t>[6]</w:t>
        </w:r>
      </w:hyperlink>
      <w:r>
        <w:t xml:space="preserve"> Wikipedia (Temple Mills Depot) - Paragraph 2</w:t>
      </w:r>
      <w:r/>
    </w:p>
    <w:p>
      <w:pPr>
        <w:pStyle w:val="ListBullet"/>
        <w:spacing w:line="240" w:lineRule="auto"/>
        <w:ind w:left="720"/>
      </w:pPr>
      <w:r/>
      <w:hyperlink r:id="rId15">
        <w:r>
          <w:rPr>
            <w:color w:val="0000EE"/>
            <w:u w:val="single"/>
          </w:rPr>
          <w:t>[7]</w:t>
        </w:r>
      </w:hyperlink>
      <w:r>
        <w:t xml:space="preserve"> Virgin.com - Paragraphs 1, 2,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https://www.birminghammail.co.uk/travel/rival-eurostar-announces-plans-uk-32805884</w:t>
        </w:r>
      </w:hyperlink>
      <w:r>
        <w:t xml:space="preserve"> - Please view link - unable to able to access data</w:t>
      </w:r>
      <w:r/>
    </w:p>
    <w:p>
      <w:pPr>
        <w:pStyle w:val="ListNumber"/>
        <w:spacing w:line="240" w:lineRule="auto"/>
        <w:ind w:left="720"/>
      </w:pPr>
      <w:r/>
      <w:hyperlink r:id="rId10">
        <w:r>
          <w:rPr>
            <w:color w:val="0000EE"/>
            <w:u w:val="single"/>
          </w:rPr>
          <w:t>https://www.euronews.com/business/2025/03/10/virgin-group-seeks-to-raise-funding-for-cross-channel-eurostar-rival</w:t>
        </w:r>
      </w:hyperlink>
      <w:r>
        <w:t xml:space="preserve"> - Virgin Group is seeking to raise £700 million to launch a cross-Channel rail service aimed at competing with Eurostar. The high-frequency service will initially link London to Paris and Brussels, with trains to Amsterdam as part of the long-term plan. Virgin plans to raise £300 million in equity and £400 million in debt, with the service expected to launch as soon as 2029. The project aims to introduce competition to the cross-Channel route, benefiting consumers and the rail industry. (</w:t>
      </w:r>
      <w:hyperlink r:id="rId17">
        <w:r>
          <w:rPr>
            <w:color w:val="0000EE"/>
            <w:u w:val="single"/>
          </w:rPr>
          <w:t>euronews.com</w:t>
        </w:r>
      </w:hyperlink>
      <w:r>
        <w:t>)</w:t>
      </w:r>
      <w:r/>
    </w:p>
    <w:p>
      <w:pPr>
        <w:pStyle w:val="ListNumber"/>
        <w:spacing w:line="240" w:lineRule="auto"/>
        <w:ind w:left="720"/>
      </w:pPr>
      <w:r/>
      <w:hyperlink r:id="rId11">
        <w:r>
          <w:rPr>
            <w:color w:val="0000EE"/>
            <w:u w:val="single"/>
          </w:rPr>
          <w:t>https://www.reuters.com/business/autos-transportation/virgin-group-aims-raise-900-million-fund-eurostar-rival-ft-reports-2025-03-09/</w:t>
        </w:r>
      </w:hyperlink>
      <w:r>
        <w:t xml:space="preserve"> - Virgin Group plans to raise £700 million to launch a cross-Channel rail service competing with Eurostar. The service will connect London with Paris, Brussels, and eventually Amsterdam, with a potential launch as early as 2029. Virgin seeks investment from partners and aims to challenge Eurostar's 30-year-old network. (</w:t>
      </w:r>
      <w:hyperlink r:id="rId18">
        <w:r>
          <w:rPr>
            <w:color w:val="0000EE"/>
            <w:u w:val="single"/>
          </w:rPr>
          <w:t>reuters.com</w:t>
        </w:r>
      </w:hyperlink>
      <w:r>
        <w:t>)</w:t>
      </w:r>
      <w:r/>
    </w:p>
    <w:p>
      <w:pPr>
        <w:pStyle w:val="ListNumber"/>
        <w:spacing w:line="240" w:lineRule="auto"/>
        <w:ind w:left="720"/>
      </w:pPr>
      <w:r/>
      <w:hyperlink r:id="rId12">
        <w:r>
          <w:rPr>
            <w:color w:val="0000EE"/>
            <w:u w:val="single"/>
          </w:rPr>
          <w:t>https://www.euronews.com/business/2025/01/13/virgin-group-speeds-up-train-order-to-compete-with-eurostar-challenge</w:t>
        </w:r>
      </w:hyperlink>
      <w:r>
        <w:t xml:space="preserve"> - Virgin Group is preparing to order 12 high-speed trains to challenge Eurostar's 30-year monopoly on the Channel Tunnel. The order, expected to be worth over £500 million, is part of Virgin's plan to establish a new cross-Channel operator. The company is considering suppliers like Hitachi, Alstom, Talgo, and Siemens, with a contract finalisation expected by the first quarter of the year. (</w:t>
      </w:r>
      <w:hyperlink r:id="rId19">
        <w:r>
          <w:rPr>
            <w:color w:val="0000EE"/>
            <w:u w:val="single"/>
          </w:rPr>
          <w:t>euronews.com</w:t>
        </w:r>
      </w:hyperlink>
      <w:r>
        <w:t>)</w:t>
      </w:r>
      <w:r/>
    </w:p>
    <w:p>
      <w:pPr>
        <w:pStyle w:val="ListNumber"/>
        <w:spacing w:line="240" w:lineRule="auto"/>
        <w:ind w:left="720"/>
      </w:pPr>
      <w:r/>
      <w:hyperlink r:id="rId13">
        <w:r>
          <w:rPr>
            <w:color w:val="0000EE"/>
            <w:u w:val="single"/>
          </w:rPr>
          <w:t>https://www.reuters.com/business/sncf-expands-high-speed-fleet-with-14-billion-euro-alstom-train-order-eurostar-2025-10-22/</w:t>
        </w:r>
      </w:hyperlink>
      <w:r>
        <w:t xml:space="preserve"> - French rail operator SNCF Voyageurs has approved a €1.4 billion order for 30 new very high-speed trains from Alstom to expand international Eurostar services. The order is part of a larger framework agreement with Alstom that now includes 145 trains, with deliveries beginning in 2031. These new double-deck high-speed trains will run under the Eurostar brand across France, Belgium, Germany, the Netherlands, and the UK, marking the first time such double-deck models will operate through the Channel Tunnel to London. (</w:t>
      </w:r>
      <w:hyperlink r:id="rId20">
        <w:r>
          <w:rPr>
            <w:color w:val="0000EE"/>
            <w:u w:val="single"/>
          </w:rPr>
          <w:t>reuters.com</w:t>
        </w:r>
      </w:hyperlink>
      <w:r>
        <w:t>)</w:t>
      </w:r>
      <w:r/>
    </w:p>
    <w:p>
      <w:pPr>
        <w:pStyle w:val="ListNumber"/>
        <w:spacing w:line="240" w:lineRule="auto"/>
        <w:ind w:left="720"/>
      </w:pPr>
      <w:r/>
      <w:hyperlink r:id="rId14">
        <w:r>
          <w:rPr>
            <w:color w:val="0000EE"/>
            <w:u w:val="single"/>
          </w:rPr>
          <w:t>https://en.wikipedia.org/wiki/Temple_Mills_Depot</w:t>
        </w:r>
      </w:hyperlink>
      <w:r>
        <w:t xml:space="preserve"> - Temple Mills Depot is a maintenance facility in East London, crucial for high-speed trains operating on High Speed 1, as it is the only British railway depot accessible to high-speed trains with the larger continental European loading gauge. The depot has been central to discussions regarding access for new entrants like Virgin Group and Evolyn, with the Office of Rail and Road approving Virgin Trains to begin Channel Tunnel operations and share the depot within the next five years. (</w:t>
      </w:r>
      <w:hyperlink r:id="rId21">
        <w:r>
          <w:rPr>
            <w:color w:val="0000EE"/>
            <w:u w:val="single"/>
          </w:rPr>
          <w:t>en.wikipedia.org</w:t>
        </w:r>
      </w:hyperlink>
      <w:r>
        <w:t>)</w:t>
      </w:r>
      <w:r/>
    </w:p>
    <w:p>
      <w:pPr>
        <w:pStyle w:val="ListNumber"/>
        <w:spacing w:line="240" w:lineRule="auto"/>
        <w:ind w:left="720"/>
      </w:pPr>
      <w:r/>
      <w:hyperlink r:id="rId15">
        <w:r>
          <w:rPr>
            <w:color w:val="0000EE"/>
            <w:u w:val="single"/>
          </w:rPr>
          <w:t>https://www.virgin.com/branson-family/richard-branson-blog/all-abroad-virgin-is-on-track-to-launch-a-rival-train-service-through-the</w:t>
        </w:r>
      </w:hyperlink>
      <w:r>
        <w:t xml:space="preserve"> - Richard Branson's Virgin Group has been granted approval by the Office of Rail and Road to launch a rival international train service through the Channel Tunnel. The approval allows Virgin to use the Temple Mills International rail depot in East London, a crucial step towards introducing competition to the Channel Tunnel. Virgin aims to connect London St Pancras International with Paris, Brussels, and Amsterdam by 2030, with plans to expand further across Europe. (</w:t>
      </w:r>
      <w:hyperlink r:id="rId22">
        <w:r>
          <w:rPr>
            <w:color w:val="0000EE"/>
            <w:u w:val="single"/>
          </w:rPr>
          <w:t>virgin.com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rminghammail.co.uk/travel/rival-eurostar-announces-plans-uk-32805884" TargetMode="External"/><Relationship Id="rId10" Type="http://schemas.openxmlformats.org/officeDocument/2006/relationships/hyperlink" Target="https://www.euronews.com/business/2025/03/10/virgin-group-seeks-to-raise-funding-for-cross-channel-eurostar-rival" TargetMode="External"/><Relationship Id="rId11" Type="http://schemas.openxmlformats.org/officeDocument/2006/relationships/hyperlink" Target="https://www.reuters.com/business/autos-transportation/virgin-group-aims-raise-900-million-fund-eurostar-rival-ft-reports-2025-03-09/" TargetMode="External"/><Relationship Id="rId12" Type="http://schemas.openxmlformats.org/officeDocument/2006/relationships/hyperlink" Target="https://www.euronews.com/business/2025/01/13/virgin-group-speeds-up-train-order-to-compete-with-eurostar-challenge" TargetMode="External"/><Relationship Id="rId13" Type="http://schemas.openxmlformats.org/officeDocument/2006/relationships/hyperlink" Target="https://www.reuters.com/business/sncf-expands-high-speed-fleet-with-14-billion-euro-alstom-train-order-eurostar-2025-10-22/" TargetMode="External"/><Relationship Id="rId14" Type="http://schemas.openxmlformats.org/officeDocument/2006/relationships/hyperlink" Target="https://en.wikipedia.org/wiki/Temple_Mills_Depot" TargetMode="External"/><Relationship Id="rId15" Type="http://schemas.openxmlformats.org/officeDocument/2006/relationships/hyperlink" Target="https://www.virgin.com/branson-family/richard-branson-blog/all-abroad-virgin-is-on-track-to-launch-a-rival-train-service-through-the" TargetMode="External"/><Relationship Id="rId16" Type="http://schemas.openxmlformats.org/officeDocument/2006/relationships/hyperlink" Target="https://www.noahwire.com" TargetMode="External"/><Relationship Id="rId17" Type="http://schemas.openxmlformats.org/officeDocument/2006/relationships/hyperlink" Target="https://www.euronews.com/business/2025/03/10/virgin-group-seeks-to-raise-funding-for-cross-channel-eurostar-rival?utm_source=openai" TargetMode="External"/><Relationship Id="rId18" Type="http://schemas.openxmlformats.org/officeDocument/2006/relationships/hyperlink" Target="https://www.reuters.com/business/autos-transportation/virgin-group-aims-raise-900-million-fund-eurostar-rival-ft-reports-2025-03-09/?utm_source=openai" TargetMode="External"/><Relationship Id="rId19" Type="http://schemas.openxmlformats.org/officeDocument/2006/relationships/hyperlink" Target="https://www.euronews.com/business/2025/01/13/virgin-group-speeds-up-train-order-to-compete-with-eurostar-challenge?utm_source=openai" TargetMode="External"/><Relationship Id="rId20" Type="http://schemas.openxmlformats.org/officeDocument/2006/relationships/hyperlink" Target="https://www.reuters.com/business/sncf-expands-high-speed-fleet-with-14-billion-euro-alstom-train-order-eurostar-2025-10-22/?utm_source=openai" TargetMode="External"/><Relationship Id="rId21" Type="http://schemas.openxmlformats.org/officeDocument/2006/relationships/hyperlink" Target="https://en.wikipedia.org/wiki/Temple_Mills_Depot?utm_source=openai" TargetMode="External"/><Relationship Id="rId22" Type="http://schemas.openxmlformats.org/officeDocument/2006/relationships/hyperlink" Target="https://www.virgin.com/branson-family/richard-branson-blog/all-abroad-virgin-is-on-track-to-launch-a-rival-train-service-through-th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