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spends nearly £1.3 million on work-from-home equipment amidst returns to office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Whitehall departments, quangos, and the NHS have collectively spent nearly £1.3 million of taxpayers’ money on work-from-home equipment in the past year, according to an investigation by The Mail on Sunday. This spending covers desks, office chairs, monitors, keyboards, and other IT equipment intended to support hybrid working arrangements that gained prominence during the COVID-19 pandemic. The report highlights significant contracts such as the Department of Health and Social Care’s £386,380 purchase of home working equipment and the Land Registry’s budget of up to £470,000 for similar purposes.</w:t>
      </w:r>
      <w:r/>
    </w:p>
    <w:p>
      <w:r/>
      <w:r>
        <w:t>This wave of expenditure coincides with ongoing resistance within the public sector to a full return to office-based work. Labour has recently faced criticism for allegedly allowing a persistent work-from-home culture among civil servants, with office attendance across government ministries dropping from 75% in March 2023 to 72% by June. The Cabinet Office reportedly experienced the largest decline. Meanwhile, South Cambridgeshire District Council stirred controversy by permitting staff to work just four days a week, a policy Housing Secretary Steve Reed has mandated to revert to a five-day week.</w:t>
      </w:r>
      <w:r/>
    </w:p>
    <w:p>
      <w:r/>
      <w:r>
        <w:t>Conservative housing spokesman Gareth Bacon voiced strong opposition to the continued investment in home working setups, stating, “It is extraordinary that taxpayers’ money is spent to facilitate working from home. At a time when productivity is plunging, taxpayers deserve better. These officials need to get back to the office and do the work for which taxpayers pay them.” His comments underscore a broader political debate about the balance between flexible working arrangements and the perceived need for public sector efficiency.</w:t>
      </w:r>
      <w:r/>
    </w:p>
    <w:p>
      <w:r/>
      <w:r>
        <w:t>Individual public bodies have varied in their spending and justification for work-from-home support. United Lincolnshire Teaching Hospitals NHS Trust, which allocated £33,000 specifically for radiographers to read scans remotely, cited operational needs across multiple sites and the importance of a “robust digital infrastructure” resilient to external disruptions such as extreme weather or future pandemics. Similarly, the Land Registry defended its contract by explaining that equipment purchases are made “if and when required,” suggesting a responsive rather than blanket approach to remote working support.</w:t>
      </w:r>
      <w:r/>
    </w:p>
    <w:p>
      <w:r/>
      <w:r>
        <w:t>Looking beyond England, the Scottish Government reported nearly £99,000 spent on home working equipment over three years, including items similar to those purchased elsewhere, reflecting a consistent investment trend in facilitating remote work across public administrations. Other public sector organisations have also demonstrated similar commitments; for instance, the Greater London Authority approved a supplementary budget of up to £150,000 for IT and office equipment to help staff and Assembly Members working remotely maintain their productivity.</w:t>
      </w:r>
      <w:r/>
    </w:p>
    <w:p>
      <w:r/>
      <w:r>
        <w:t>The reliance on home working equipment emerges amid broader challenges facing the public sector, including longstanding concerns about outdated technology. A government report highlighted that failure to modernize IT infrastructure has cost the public sector an estimated £45 billion in potential annual savings, partly due to inefficiencies and cyber vulnerabilities, especially in the NHS. This context may partly explain the continuing investment in home-working technology as part of broader digital transformation efforts.</w:t>
      </w:r>
      <w:r/>
    </w:p>
    <w:p>
      <w:r/>
      <w:r>
        <w:t>Some departments have gone further in their investments. HM Revenue &amp; Customs, for example, has spent over £80 million on remote working devices such as laptops, tablets, and desktops over the past three years, a figure that starkly contrasts with the smaller sums spent by other public bodies but reflects the significant scale and complexity of its operations.</w:t>
      </w:r>
      <w:r/>
    </w:p>
    <w:p>
      <w:r/>
      <w:r>
        <w:t>Overall, the substantial public sector expenditure on home working equipment underscores a sustained commitment to hybrid and remote work models even as political pressures mount to return to traditional office settings. Stakeholders remain divided on the productivity and efficiency implications of these arrangements, highlighting a tension that is likely to shape future public sector workplace policies.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w:t>
      </w:r>
      <w:r/>
    </w:p>
    <w:p>
      <w:pPr>
        <w:pStyle w:val="ListBullet"/>
        <w:spacing w:line="240" w:lineRule="auto"/>
        <w:ind w:left="720"/>
      </w:pPr>
      <w:r/>
      <w:hyperlink r:id="rId10">
        <w:r>
          <w:rPr>
            <w:color w:val="0000EE"/>
            <w:u w:val="single"/>
          </w:rPr>
          <w:t>[2]</w:t>
        </w:r>
      </w:hyperlink>
      <w:r>
        <w:t xml:space="preserve"> (Scottish Government FOI) - Paragraph 7 </w:t>
      </w:r>
      <w:r/>
    </w:p>
    <w:p>
      <w:pPr>
        <w:pStyle w:val="ListBullet"/>
        <w:spacing w:line="240" w:lineRule="auto"/>
        <w:ind w:left="720"/>
      </w:pPr>
      <w:r/>
      <w:hyperlink r:id="rId11">
        <w:r>
          <w:rPr>
            <w:color w:val="0000EE"/>
            <w:u w:val="single"/>
          </w:rPr>
          <w:t>[5]</w:t>
        </w:r>
      </w:hyperlink>
      <w:r>
        <w:t xml:space="preserve"> (Greater London Authority) - Paragraph 8 </w:t>
      </w:r>
      <w:r/>
    </w:p>
    <w:p>
      <w:pPr>
        <w:pStyle w:val="ListBullet"/>
        <w:spacing w:line="240" w:lineRule="auto"/>
        <w:ind w:left="720"/>
      </w:pPr>
      <w:r/>
      <w:hyperlink r:id="rId12">
        <w:r>
          <w:rPr>
            <w:color w:val="0000EE"/>
            <w:u w:val="single"/>
          </w:rPr>
          <w:t>[6]</w:t>
        </w:r>
      </w:hyperlink>
      <w:r>
        <w:t xml:space="preserve"> (Government report on IT) - Paragraph 9 </w:t>
      </w:r>
      <w:r/>
    </w:p>
    <w:p>
      <w:pPr>
        <w:pStyle w:val="ListBullet"/>
        <w:spacing w:line="240" w:lineRule="auto"/>
        <w:ind w:left="720"/>
      </w:pPr>
      <w:r/>
      <w:hyperlink r:id="rId13">
        <w:r>
          <w:rPr>
            <w:color w:val="0000EE"/>
            <w:u w:val="single"/>
          </w:rPr>
          <w:t>[7]</w:t>
        </w:r>
      </w:hyperlink>
      <w:r>
        <w:t xml:space="preserve"> (HMRC spending report)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https://www.dailymail.co.uk/news/article-15272653/Public-sector-splurges-1-3million-taxpayers-cash-WFH-equipment.html?ns_mchannel=rss&amp;ns_campaign=1490&amp;ito=1490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https://www.gov.scot/publications/foi-202500468566/</w:t>
        </w:r>
      </w:hyperlink>
      <w:r>
        <w:t xml:space="preserve"> - The Scottish Government's Freedom of Information release details the expenditure on working from home equipment for civil servants and Ministers. In the financial year 2022-2023, £36,277.80 was spent, followed by £39,790.12 in 2023-2024, and £22,900.08 in 2024-2025, totaling £98,968.00. This includes costs for items such as monitors, keyboards, desks, and chairs, reflecting the government's investment in facilitating remote work for its employees.</w:t>
      </w:r>
      <w:r/>
    </w:p>
    <w:p>
      <w:pPr>
        <w:pStyle w:val="ListNumber"/>
        <w:spacing w:line="240" w:lineRule="auto"/>
        <w:ind w:left="720"/>
      </w:pPr>
      <w:r/>
      <w:hyperlink r:id="rId15">
        <w:r>
          <w:rPr>
            <w:color w:val="0000EE"/>
            <w:u w:val="single"/>
          </w:rPr>
          <w:t>https://www.gov.uk/government/publications/money-spent-on-working-from-home-equipment-foi202209348</w:t>
        </w:r>
      </w:hyperlink>
      <w:r>
        <w:t xml:space="preserve"> - This Freedom of Information response from the Department for Environment, Food &amp; Rural Affairs outlines the spending on working from home equipment since January 2022. The document provides a breakdown of expenditures, detailing the types of equipment purchased and the associated costs, offering transparency into the department's investments in supporting remote work for its staff.</w:t>
      </w:r>
      <w:r/>
    </w:p>
    <w:p>
      <w:pPr>
        <w:pStyle w:val="ListNumber"/>
        <w:spacing w:line="240" w:lineRule="auto"/>
        <w:ind w:left="720"/>
      </w:pPr>
      <w:r/>
      <w:hyperlink r:id="rId16">
        <w:r>
          <w:rPr>
            <w:color w:val="0000EE"/>
            <w:u w:val="single"/>
          </w:rPr>
          <w:t>https://www.ons.gov.uk/aboutus/transparencyandgovernance/freedomofinformationfoi/onsequipmentandspendingforhomeworking</w:t>
        </w:r>
      </w:hyperlink>
      <w:r>
        <w:t xml:space="preserve"> - The Office for National Statistics' Freedom of Information release reveals that between March 2020 and September 2021, the total cost of home working equipment issued to staff was £1,510,785.43. This expenditure covered IT kit, peripherals, furniture, and stationery, underscoring the ONS's commitment to enabling remote work for its employees during the pandemic.</w:t>
      </w:r>
      <w:r/>
    </w:p>
    <w:p>
      <w:pPr>
        <w:pStyle w:val="ListNumber"/>
        <w:spacing w:line="240" w:lineRule="auto"/>
        <w:ind w:left="720"/>
      </w:pPr>
      <w:r/>
      <w:hyperlink r:id="rId11">
        <w:r>
          <w:rPr>
            <w:color w:val="0000EE"/>
            <w:u w:val="single"/>
          </w:rPr>
          <w:t>https://www.london.gov.uk/decisions/dd2567-it-and-other-equipment-home-workers</w:t>
        </w:r>
      </w:hyperlink>
      <w:r>
        <w:t xml:space="preserve"> - The Greater London Authority's decision document DD2567 approves additional expenditure of up to £150,000 for IT and office equipment to support remote working. This funding aims to enhance the efficiency and effectiveness of GLA staff and Assembly Members working from home, including provisions for new starters and potential future costs related to tax exemptions on employer-provided equipment.</w:t>
      </w:r>
      <w:r/>
    </w:p>
    <w:p>
      <w:pPr>
        <w:pStyle w:val="ListNumber"/>
        <w:spacing w:line="240" w:lineRule="auto"/>
        <w:ind w:left="720"/>
      </w:pPr>
      <w:r/>
      <w:hyperlink r:id="rId12">
        <w:r>
          <w:rPr>
            <w:color w:val="0000EE"/>
            <w:u w:val="single"/>
          </w:rPr>
          <w:t>https://www.gov.uk/government/news/archaic-tech-sees-public-sector-miss-45-billion-annual-savings</w:t>
        </w:r>
      </w:hyperlink>
      <w:r>
        <w:t xml:space="preserve"> - A government report highlights that outdated technology is hindering public sector productivity, leading to missed annual savings of £45 billion. The report emphasizes the need for modernization to improve service delivery and efficiency, addressing issues such as overreliance on contractors and vulnerabilities to cyber-attacks, particularly in the NHS and other public services.</w:t>
      </w:r>
      <w:r/>
    </w:p>
    <w:p>
      <w:pPr>
        <w:pStyle w:val="ListNumber"/>
        <w:spacing w:line="240" w:lineRule="auto"/>
        <w:ind w:left="720"/>
      </w:pPr>
      <w:r/>
      <w:hyperlink r:id="rId13">
        <w:r>
          <w:rPr>
            <w:color w:val="0000EE"/>
            <w:u w:val="single"/>
          </w:rPr>
          <w:t>https://www.bbntimes.com/financial/hmrc-splashes-80m-on-work-from-home-devices</w:t>
        </w:r>
      </w:hyperlink>
      <w:r>
        <w:t xml:space="preserve"> - HM Revenue &amp; Customs has been criticized for spending over £80 million on remote working devices, including laptops, tablets, phones, and desktops, over the past three years. The expenditure, revealed through a Freedom of Information request, reflects the department's significant investment in facilitating remote work for its staff during the pandemic.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72653/Public-sector-splurges-1-3million-taxpayers-cash-WFH-equipment.html?ns_mchannel=rss&amp;ns_campaign=1490&amp;ito=1490" TargetMode="External"/><Relationship Id="rId10" Type="http://schemas.openxmlformats.org/officeDocument/2006/relationships/hyperlink" Target="https://www.gov.scot/publications/foi-202500468566/" TargetMode="External"/><Relationship Id="rId11" Type="http://schemas.openxmlformats.org/officeDocument/2006/relationships/hyperlink" Target="https://www.london.gov.uk/decisions/dd2567-it-and-other-equipment-home-workers" TargetMode="External"/><Relationship Id="rId12" Type="http://schemas.openxmlformats.org/officeDocument/2006/relationships/hyperlink" Target="https://www.gov.uk/government/news/archaic-tech-sees-public-sector-miss-45-billion-annual-savings" TargetMode="External"/><Relationship Id="rId13" Type="http://schemas.openxmlformats.org/officeDocument/2006/relationships/hyperlink" Target="https://www.bbntimes.com/financial/hmrc-splashes-80m-on-work-from-home-devices"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money-spent-on-working-from-home-equipment-foi202209348" TargetMode="External"/><Relationship Id="rId16" Type="http://schemas.openxmlformats.org/officeDocument/2006/relationships/hyperlink" Target="https://www.ons.gov.uk/aboutus/transparencyandgovernance/freedomofinformationfoi/onsequipmentandspendingforhomewo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