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AI-Driven Social Media Analysis Enhances Humanitarian Crisis Prediction in Displacement Emergencies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of data and humanitarian planners are turning to social media sentiment to predict when people move during crises, and that could mean faster aid where it’s needed most. A new Notre Dame-led study shows sentiment analysis on platforms like X offers early-warning signals for displacement timing and volume, useful for responders and policy teams.</w:t>
      </w:r>
      <w:r/>
      <w:r/>
    </w:p>
    <w:p>
      <w:pPr>
        <w:pStyle w:val="ListBullet"/>
        <w:spacing w:line="240" w:lineRule="auto"/>
        <w:ind w:left="720"/>
      </w:pPr>
      <w:r/>
      <w:r>
        <w:rPr>
          <w:b/>
        </w:rPr>
        <w:t>Early indicator:</w:t>
      </w:r>
      <w:r>
        <w:t xml:space="preserve"> Sentiment (positive, neutral, negative) in social posts often signals imminent movement better than discrete emotions like fear or anger. </w:t>
      </w:r>
      <w:r/>
    </w:p>
    <w:p>
      <w:pPr>
        <w:pStyle w:val="ListBullet"/>
        <w:spacing w:line="240" w:lineRule="auto"/>
        <w:ind w:left="720"/>
      </w:pPr>
      <w:r/>
      <w:r>
        <w:rPr>
          <w:b/>
        </w:rPr>
        <w:t>Scale tested:</w:t>
      </w:r>
      <w:r>
        <w:t xml:space="preserve"> Researchers analysed nearly 2 million X posts across three crises (Ukraine, Sudan, Venezuela) and found clear predictive patterns in conflict settings. </w:t>
      </w:r>
      <w:r/>
    </w:p>
    <w:p>
      <w:pPr>
        <w:pStyle w:val="ListBullet"/>
        <w:spacing w:line="240" w:lineRule="auto"/>
        <w:ind w:left="720"/>
      </w:pPr>
      <w:r/>
      <w:r>
        <w:rPr>
          <w:b/>
        </w:rPr>
        <w:t>Best tool:</w:t>
      </w:r>
      <w:r>
        <w:t xml:space="preserve"> Pretrained language models delivered the strongest performance, offering a more nuanced, “human-like” read on posts. </w:t>
      </w:r>
      <w:r/>
    </w:p>
    <w:p>
      <w:pPr>
        <w:pStyle w:val="ListBullet"/>
        <w:spacing w:line="240" w:lineRule="auto"/>
        <w:ind w:left="720"/>
      </w:pPr>
      <w:r/>
      <w:r>
        <w:rPr>
          <w:b/>
        </w:rPr>
        <w:t>Use with care:</w:t>
      </w:r>
      <w:r>
        <w:t xml:space="preserve"> Social signals can false-alarm; they’re most useful as a trigger for deeper investigation alongside surveys and economic data. </w:t>
      </w:r>
      <w:r/>
    </w:p>
    <w:p>
      <w:pPr>
        <w:pStyle w:val="ListBullet"/>
        <w:spacing w:line="240" w:lineRule="auto"/>
        <w:ind w:left="720"/>
      </w:pPr>
      <w:r/>
      <w:r>
        <w:rPr>
          <w:b/>
        </w:rPr>
        <w:t>Practical edge:</w:t>
      </w:r>
      <w:r>
        <w:t xml:space="preserve"> Rapid, multilingual analysis and combining multiple platforms could sharpen predictions and speed humanitarian response.</w:t>
      </w:r>
      <w:r/>
      <w:r/>
    </w:p>
    <w:p>
      <w:pPr>
        <w:pStyle w:val="Heading2"/>
      </w:pPr>
      <w:r>
        <w:t>Why social media sentiment is suddenly such a practical signal for displacement</w:t>
      </w:r>
      <w:r/>
    </w:p>
    <w:p>
      <w:r/>
      <w:r>
        <w:t>People tweet, post, and share in real time, and that chatter often changes right before people decide to move. In the Notre Dame study the shift in sentiment felt tangible , a surge of negativity or neutral distancing in posts preceded cross-border flows in conflict zones, giving responders an early nudge. That kind of social texture, the researchers argue, is hard to capture with slow traditional surveys during fast-moving crises.</w:t>
      </w:r>
      <w:r/>
    </w:p>
    <w:p>
      <w:r/>
      <w:r>
        <w:t>You can almost feel the urgency in the data; posts carry tone and mood that hint at packing, fleeing, or deciding to stay. That sensory quality , a spike in anxious or resigned-sounding language , is what makes sentiment useful as a near-term predictor. And unlike conventional datasets, social media is continuous and immediate.</w:t>
      </w:r>
      <w:r/>
    </w:p>
    <w:p>
      <w:pPr>
        <w:pStyle w:val="Heading2"/>
      </w:pPr>
      <w:r>
        <w:t>How pretrained language models beat older methods and what that means for responders</w:t>
      </w:r>
      <w:r/>
    </w:p>
    <w:p>
      <w:r/>
      <w:r>
        <w:t>The study compared several approaches to reading posts and found pretrained language models , the big AI systems trained on vast amounts of text , gave the best early-warning signals. They’re better at nuance, so they can tell the difference between sarcastic, literal, or context-specific phrasing that simpler keyword or rule-based systems miss.</w:t>
      </w:r>
      <w:r/>
    </w:p>
    <w:p>
      <w:r/>
      <w:r>
        <w:t>That matters because humanitarian teams need timely, reliable cues, not endless false positives. Pretrained models can flag trends faster and with fewer mistakes, which can shave days off the response cycle. Still, the researchers stress these models aren’t magic , they work best as one input among many.</w:t>
      </w:r>
      <w:r/>
    </w:p>
    <w:p>
      <w:pPr>
        <w:pStyle w:val="Heading2"/>
      </w:pPr>
      <w:r>
        <w:t>Where this method works well and where it struggles , the Ukraine, Sudan and Venezuela lessons</w:t>
      </w:r>
      <w:r/>
    </w:p>
    <w:p>
      <w:r/>
      <w:r>
        <w:t>In conflict-driven displacement, like Ukraine and Sudan, social sentiment showed clearer, quicker correlations with movement. The dramatic, abrupt nature of war creates sharper shifts in online tone that the models can latch onto. By contrast, Venezuela’s slow-burn economic crisis produced blurrier signals; people’s decisions unfolded over months, not days, so social sentiment was less predictive.</w:t>
      </w:r>
      <w:r/>
    </w:p>
    <w:p>
      <w:r/>
      <w:r>
        <w:t>So think of social signals as most valuable when events are sudden and public, not when economic decline is gradual. That distinction helps organisations decide when to lean on these tools and when to prioritise long-term socioeconomic indicators.</w:t>
      </w:r>
      <w:r/>
    </w:p>
    <w:p>
      <w:pPr>
        <w:pStyle w:val="Heading2"/>
      </w:pPr>
      <w:r>
        <w:t>Practical ways humanitarian teams should use social sentiment today</w:t>
      </w:r>
      <w:r/>
    </w:p>
    <w:p>
      <w:r/>
      <w:r>
        <w:t>Treat social sentiment as an early trigger, not a final answer. Combine it with ground reports, economic metrics, mobile data and local NGO input to build a fuller picture before mobilising supplies or altering logistics. Prioritise pretrained language models for analysis, and invest in automated but supervised pipelines so analysts can quickly review flagged trends.</w:t>
      </w:r>
      <w:r/>
    </w:p>
    <w:p>
      <w:r/>
      <w:r>
        <w:t>Also, focus on language coverage. Automated translation could widen reach, but quality matters; mistranslation produces noise. Finally, set thresholds for alerts to reduce false alarms and ensure field teams aren’t desensitised by too many signals.</w:t>
      </w:r>
      <w:r/>
    </w:p>
    <w:p>
      <w:pPr>
        <w:pStyle w:val="Heading2"/>
      </w:pPr>
      <w:r>
        <w:t>What needs fixing next , more languages, more platforms and less noise</w:t>
      </w:r>
      <w:r/>
    </w:p>
    <w:p>
      <w:r/>
      <w:r>
        <w:t>The study points to clear next steps: include more languages, bring in other social networks beyond X and link sentiment to emotion where it helps. Better automated translation and cross-platform scraping would broaden applicability, especially in regions where X isn’t dominant. And methodological upgrades can reduce false positives, turning a good early-warning into an operationally useful one.</w:t>
      </w:r>
      <w:r/>
    </w:p>
    <w:p>
      <w:r/>
      <w:r>
        <w:t>Looking ahead, these improvements could make sentiment tools more reliable for policymakers and aid agencies, not just as lab curiosities but as part of everyday crisis response.</w:t>
      </w:r>
      <w:r/>
    </w:p>
    <w:p>
      <w:r/>
      <w:r>
        <w:t>Ready to make early-warning signals work for real-world aid? Check current tools, test pretrained language models on your region, and combine social sentiment with on-the-ground data to get help where it needs to go fast.</w:t>
      </w:r>
      <w:r/>
    </w:p>
    <w:p>
      <w:pPr>
        <w:pStyle w:val="Heading2"/>
      </w:pPr>
      <w:r>
        <w:t>Bibliography</w:t>
      </w:r>
      <w:r/>
      <w:r/>
    </w:p>
    <w:p>
      <w:pPr>
        <w:pStyle w:val="ListNumber"/>
        <w:numPr>
          <w:ilvl w:val="0"/>
          <w:numId w:val="14"/>
        </w:numPr>
        <w:spacing w:line="240" w:lineRule="auto"/>
        <w:ind w:left="720"/>
      </w:pPr>
      <w:r/>
      <w:hyperlink r:id="rId9">
        <w:r>
          <w:rPr>
            <w:color w:val="0000EE"/>
            <w:u w:val="single"/>
          </w:rPr>
          <w:t>https://www.newswise.com/articles/social-media-sentiment-can-predict-when-people-move-during-crises-improving-humanitarian-response</w:t>
        </w:r>
      </w:hyperlink>
      <w:r>
        <w:t xml:space="preserve"> - Please view link - unable to able to access data</w:t>
      </w:r>
      <w:r/>
    </w:p>
    <w:p>
      <w:pPr>
        <w:pStyle w:val="ListNumber"/>
        <w:spacing w:line="240" w:lineRule="auto"/>
        <w:ind w:left="720"/>
      </w:pPr>
      <w:r/>
      <w:hyperlink r:id="rId10">
        <w:r>
          <w:rPr>
            <w:color w:val="0000EE"/>
            <w:u w:val="single"/>
          </w:rPr>
          <w:t>https://keough.nd.edu/news-and-events/news/social-media-sentiment-can-predict-when-people-move-during-crises-improving-humanitarian-response/</w:t>
        </w:r>
      </w:hyperlink>
      <w:r>
        <w:t xml:space="preserve"> - A study co-authored by University of Notre Dame researcher Helge-Johannes Marahrens demonstrates that analysing social media posts can help experts predict when people will move during crises, supporting faster and more effective aid delivery. The study highlights how powerful computational tools can help address major global challenges to human dignity. Traditional data, such as surveys, are extremely difficult to collect during forced migration crises. As early warning systems evolve, artificial intelligence and new digital data can help improve them, ultimately strengthening humanitarian responses, saving lives, and reducing suffering.</w:t>
      </w:r>
      <w:r/>
    </w:p>
    <w:p>
      <w:pPr>
        <w:pStyle w:val="ListNumber"/>
        <w:spacing w:line="240" w:lineRule="auto"/>
        <w:ind w:left="720"/>
      </w:pPr>
      <w:r/>
      <w:hyperlink r:id="rId11">
        <w:r>
          <w:rPr>
            <w:color w:val="0000EE"/>
            <w:u w:val="single"/>
          </w:rPr>
          <w:t>https://www.eurekalert.org/news-releases/1106384</w:t>
        </w:r>
      </w:hyperlink>
      <w:r>
        <w:t xml:space="preserve"> - A new study co-authored by University of Notre Dame researcher Helge-Johannes Marahrens shows that analysing social media posts can help experts predict when people will move during crises, supporting faster and more effective aid delivery. The study highlights how powerful computational tools can help address major global challenges to human dignity. Traditional data, such as surveys, are extremely difficult to collect during forced migration crises. As early warning systems evolve, artificial intelligence and new digital data can help improve them, ultimately strengthening humanitarian responses, saving lives, and reducing suffering.</w:t>
      </w:r>
      <w:r/>
    </w:p>
    <w:p>
      <w:pPr>
        <w:pStyle w:val="ListNumber"/>
        <w:spacing w:line="240" w:lineRule="auto"/>
        <w:ind w:left="720"/>
      </w:pPr>
      <w:r/>
      <w:hyperlink r:id="rId12">
        <w:r>
          <w:rPr>
            <w:color w:val="0000EE"/>
            <w:u w:val="single"/>
          </w:rPr>
          <w:t>https://pubmed.ncbi.nlm.nih.gov/38533703/</w:t>
        </w:r>
      </w:hyperlink>
      <w:r>
        <w:t xml:space="preserve"> - This study explores disaster responses across the United States for Winter Storm Jaxon in 2018 by utilising demographic and sentiment analysis for Twitter. The study finds that people show highly fluctuated responses across the study periods and highest natural sentiment, followed by positive sentiment and negative sentiment. Also, some sociodemographic and Twitter variables, such as gender and long text, are strongly related to human sentiment, whereas other sociodemographic and Twitter variables, such as age and the higher number of retweets, are not associated with it. The results show that governments and disaster experts should consider a multitude of sociodemographic and Twitter variables to understand human responses and sentiment during natural disaster events.</w:t>
      </w:r>
      <w:r/>
    </w:p>
    <w:p>
      <w:pPr>
        <w:pStyle w:val="ListNumber"/>
        <w:spacing w:line="240" w:lineRule="auto"/>
        <w:ind w:left="720"/>
      </w:pPr>
      <w:r/>
      <w:hyperlink r:id="rId13">
        <w:r>
          <w:rPr>
            <w:color w:val="0000EE"/>
            <w:u w:val="single"/>
          </w:rPr>
          <w:t>https://www.miragenews.com/social-media-sentiment-predicts-moves-in-crises-1572203/</w:t>
        </w:r>
      </w:hyperlink>
      <w:r>
        <w:t xml:space="preserve"> - A new study co-authored by University of Notre Dame researcher Helge-Johannes Marahrens shows that analysing social media posts can help experts predict when people will move during crises, supporting faster and more effective aid delivery. The study highlights how powerful computational tools can help address major global challenges to human dignity. Traditional data, such as surveys, are extremely difficult to collect during forced migration crises. As early warning systems evolve, artificial intelligence and new digital data can help improve them, ultimately strengthening humanitarian responses, saving lives, and reducing suffering.</w:t>
      </w:r>
      <w:r/>
    </w:p>
    <w:p>
      <w:pPr>
        <w:pStyle w:val="ListNumber"/>
        <w:spacing w:line="240" w:lineRule="auto"/>
        <w:ind w:left="720"/>
      </w:pPr>
      <w:r/>
      <w:hyperlink r:id="rId14">
        <w:r>
          <w:rPr>
            <w:color w:val="0000EE"/>
            <w:u w:val="single"/>
          </w:rPr>
          <w:t>https://pubmed.ncbi.nlm.nih.gov/35709086/</w:t>
        </w:r>
      </w:hyperlink>
      <w:r>
        <w:t xml:space="preserve"> - Natural disasters can have devastating and long-lasting effects on a community's emotional well-being. These effects may be distributed unequally, affecting some communities more profoundly and possibly over longer time periods than others. Here, we analyse the effects of four major US hurricanes, namely, Irma, Harvey, Florence, and Dorian on the emotional well-being of the affected communities and regions. We show that a community's emotional response to a hurricane event can be measured from the content of social media that its population posted before, during, and after the hurricane. For each hurricane making landfall in the US, we observe a significant decrease in sentiment in the affected areas before and during the hurricane followed by a rapid return to pre-hurricane baseline, often within 1-2 weeks. However, some communities exhibit markedly different rates of decline and return to previous equilibrium levels.</w:t>
      </w:r>
      <w:r/>
    </w:p>
    <w:p>
      <w:pPr>
        <w:pStyle w:val="ListNumber"/>
        <w:spacing w:line="240" w:lineRule="auto"/>
        <w:ind w:left="720"/>
      </w:pPr>
      <w:r/>
      <w:hyperlink r:id="rId15">
        <w:r>
          <w:rPr>
            <w:color w:val="0000EE"/>
            <w:u w:val="single"/>
          </w:rPr>
          <w:t>https://arxiv.org/abs/2511.01955</w:t>
        </w:r>
      </w:hyperlink>
      <w:r>
        <w:t xml:space="preserve"> - While traditional data systems remain fundamental to humanitarian response, they often lack the real-time responsiveness and spatial precision needed to capture increasingly complex patterns of displacement. Internal displacement reached an unprecedented 83.4 million people by the end of 2024, underscoring the urgent need for innovative, data-driven approaches to monitor and understand population movements. This report examines how integrating traditional data sources with emerging digital trace data, such as mobile phone GPS and social media activity, can enhance the accuracy, responsiveness, and granularity of displacement monitoring. Drawing on lessons from recent crises, including the escalation of the war in Ukraine and the 2022 floods in Pakistan, the report presents a structured pilot effort that tests the triangulation of multiple data streams to produce more robust and reliable displacement estimates. Statistical indicators derived from digital trace data are benchmarked against the International Organisation for Migration, Displacement Tracking Matrix datasets, to assess their validity, transparency, and scalability. The findings demonstrate how triangulated data approaches can deliver real-time, high-resolution insights into population movements, improving humanitarian resource allocation and intervention planning. The report includes a scalable framework for crisis monitoring that leverages digital innovation to strengthen humanitarian data systems and support evidence-based decision-making in complex emergencies.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wise.com/articles/social-media-sentiment-can-predict-when-people-move-during-crises-improving-humanitarian-response" TargetMode="External"/><Relationship Id="rId10" Type="http://schemas.openxmlformats.org/officeDocument/2006/relationships/hyperlink" Target="https://keough.nd.edu/news-and-events/news/social-media-sentiment-can-predict-when-people-move-during-crises-improving-humanitarian-response/" TargetMode="External"/><Relationship Id="rId11" Type="http://schemas.openxmlformats.org/officeDocument/2006/relationships/hyperlink" Target="https://www.eurekalert.org/news-releases/1106384" TargetMode="External"/><Relationship Id="rId12" Type="http://schemas.openxmlformats.org/officeDocument/2006/relationships/hyperlink" Target="https://pubmed.ncbi.nlm.nih.gov/38533703/" TargetMode="External"/><Relationship Id="rId13" Type="http://schemas.openxmlformats.org/officeDocument/2006/relationships/hyperlink" Target="https://www.miragenews.com/social-media-sentiment-predicts-moves-in-crises-1572203/" TargetMode="External"/><Relationship Id="rId14" Type="http://schemas.openxmlformats.org/officeDocument/2006/relationships/hyperlink" Target="https://pubmed.ncbi.nlm.nih.gov/35709086/" TargetMode="External"/><Relationship Id="rId15" Type="http://schemas.openxmlformats.org/officeDocument/2006/relationships/hyperlink" Target="https://arxiv.org/abs/2511.019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