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Nokia’s $4 billion US investment signals bold push into AI infrastructure and supply chain resilience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Finnish telecommunications giant Nokia has announced a substantial $4 billion investment in the United States aimed at advancing artificial intelligence-driven network connectivity and expanding its research, development, and manufacturing capabilities. This initiative is one of the largest recent foreign tech investments in the US, underscoring Nokia’s confidence in the future of AI infrastructure despite uncertainties in broader markets.</w:t>
      </w:r>
      <w:r/>
    </w:p>
    <w:p>
      <w:r/>
      <w:r>
        <w:t>The investment is strategically divided, with $3.5 billion allocated to research and development activities and $500 million designated for manufacturing facilities and capital expenditures across several states, including Texas, New Jersey, and Pennsylvania. This multi-state distribution not only facilitates technological advancement but also presents significant opportunities for job creation. Nokia’s existing presence in North America includes several key facilities such as the renowned Bell Labs in New Jersey, which carries a storied history of innovation.</w:t>
      </w:r>
      <w:r/>
    </w:p>
    <w:p>
      <w:r/>
      <w:r>
        <w:t>This announcement aligns with a broader strategic overhaul within Nokia, led by CEO Justin Hotard, who joined the company earlier this year from Intel. Hotard, drawing on his semiconductor industry experience, has expressed bullish optimism about AI’s transformative potential, likening the current surge in AI investment to the internet boom of the 1990s. He describes the period as the "front end of an AI supercycle," driven largely by the rapid expansion in data center infrastructure undertaken by major tech companies like OpenAI, Microsoft, and Google. Nokia aims to capitalise on this growth by providing networking equipment essential for the operation of these data centers.</w:t>
      </w:r>
      <w:r/>
    </w:p>
    <w:p>
      <w:r/>
      <w:r>
        <w:t>Nokia’s move also carries geopolitical and economic significance. The investment follows high-level diplomatic discussions, including a meeting between Finnish President Alexander Stubb and former US President Donald Trump, suggesting governmental cooperation on economic and technological fronts. By increasing its footprint on American soil, Nokia is seeking to mitigate risks from trade tensions and currency fluctuations which previously led to profit warnings due to tariffs and a weak US dollar.</w:t>
      </w:r>
      <w:r/>
    </w:p>
    <w:p>
      <w:r/>
      <w:r>
        <w:t>The strategic emphasis on expanding in the US reflects a wider industry trend. Global companies are increasingly establishing robust manufacturing bases within key markets to reduce the unpredictability of international trade. The US, notably lacking a major domestic producer of telecom equipment, is predominantly served by foreign companies such as Nokia, Sweden’s Ericsson, and South Korea’s Samsung. Nokia’s investment aims not just to enhance its competitiveness but also to align with Western nations’ concerns about technological sovereignty and supply chain security, especially within critical infrastructure sectors like telecommunications.</w:t>
      </w:r>
      <w:r/>
    </w:p>
    <w:p>
      <w:r/>
      <w:r>
        <w:t>Supplementing this expansion, Nokia has recently forged a significant strategic partnership with Nvidia, the American graphics processing unit (GPU) and AI computing leader. Nvidia committed a $1 billion equity investment, acquiring a 2.9% stake in Nokia, to collaborate on AI-powered communications and integrate Nokia’s data centre networking technology with Nvidia’s AI infrastructure. This partnership is expected to accelerate advancements in AI and next-generation networks, including 6G, and has been positively received in the market, as reflected by an increase in Nokia’s share price. Nokia plans to use the proceeds from this deal to further its strategic objectives focused on trusted connectivity in the burgeoning AI supercycle.</w:t>
      </w:r>
      <w:r/>
    </w:p>
    <w:p>
      <w:r/>
      <w:r>
        <w:t>Under Hotard’s leadership and with backing from partners like Nvidia, Nokia is positioning itself as a key player in the AI infrastructure landscape, targeting the growing demands of data centers and AI-driven networks. This vision remains steadfast even amid concerns about a potential AI investment bubble, as Nokia emphasises the essential role of advanced network connectivity hardware in supporting AI systems on a global scale.</w:t>
      </w:r>
      <w:r/>
    </w:p>
    <w:p>
      <w:r/>
      <w:r>
        <w:t>For the US, Nokia’s bold financial commitment is a significant endorsement of the country’s role as a technological innovation hub. The multi-billion-dollar investment across research, development, and manufacturing sectors signals a deepening partnership that is likely to foster further growth in AI infrastructure and networking technologies over the coming years.</w:t>
      </w:r>
      <w:r/>
    </w:p>
    <w:p>
      <w:pPr>
        <w:pStyle w:val="Heading3"/>
      </w:pPr>
      <w:r>
        <w:t>📌 Reference Map:</w:t>
      </w:r>
      <w:r/>
      <w:r/>
    </w:p>
    <w:p>
      <w:pPr>
        <w:pStyle w:val="ListBullet"/>
        <w:spacing w:line="240" w:lineRule="auto"/>
        <w:ind w:left="720"/>
      </w:pPr>
      <w:r/>
      <w:hyperlink r:id="rId9">
        <w:r>
          <w:rPr>
            <w:color w:val="0000EE"/>
            <w:u w:val="single"/>
          </w:rPr>
          <w:t>[1]</w:t>
        </w:r>
      </w:hyperlink>
      <w:r>
        <w:t xml:space="preserve"> (TechStory) - Paragraphs 1, 3, 4, 5, 6, 7, 8, 9, 10</w:t>
      </w:r>
      <w:r/>
    </w:p>
    <w:p>
      <w:pPr>
        <w:pStyle w:val="ListBullet"/>
        <w:spacing w:line="240" w:lineRule="auto"/>
        <w:ind w:left="720"/>
      </w:pPr>
      <w:r/>
      <w:hyperlink r:id="rId10">
        <w:r>
          <w:rPr>
            <w:color w:val="0000EE"/>
            <w:u w:val="single"/>
          </w:rPr>
          <w:t>[2]</w:t>
        </w:r>
      </w:hyperlink>
      <w:r>
        <w:t xml:space="preserve"> (Reuters) - Paragraph 1, 2</w:t>
      </w:r>
      <w:r/>
    </w:p>
    <w:p>
      <w:pPr>
        <w:pStyle w:val="ListBullet"/>
        <w:spacing w:line="240" w:lineRule="auto"/>
        <w:ind w:left="720"/>
      </w:pPr>
      <w:r/>
      <w:hyperlink r:id="rId11">
        <w:r>
          <w:rPr>
            <w:color w:val="0000EE"/>
            <w:u w:val="single"/>
          </w:rPr>
          <w:t>[3]</w:t>
        </w:r>
      </w:hyperlink>
      <w:r>
        <w:t xml:space="preserve"> (Nokia newsroom) - Paragraph 2, 3</w:t>
      </w:r>
      <w:r/>
    </w:p>
    <w:p>
      <w:pPr>
        <w:pStyle w:val="ListBullet"/>
        <w:spacing w:line="240" w:lineRule="auto"/>
        <w:ind w:left="720"/>
      </w:pPr>
      <w:r/>
      <w:hyperlink r:id="rId12">
        <w:r>
          <w:rPr>
            <w:color w:val="0000EE"/>
            <w:u w:val="single"/>
          </w:rPr>
          <w:t>[4]</w:t>
        </w:r>
      </w:hyperlink>
      <w:r>
        <w:t xml:space="preserve"> (Reuters) - Paragraph 8</w:t>
      </w:r>
      <w:r/>
    </w:p>
    <w:p>
      <w:pPr>
        <w:pStyle w:val="ListBullet"/>
        <w:spacing w:line="240" w:lineRule="auto"/>
        <w:ind w:left="720"/>
      </w:pPr>
      <w:r/>
      <w:hyperlink r:id="rId13">
        <w:r>
          <w:rPr>
            <w:color w:val="0000EE"/>
            <w:u w:val="single"/>
          </w:rPr>
          <w:t>[5]</w:t>
        </w:r>
      </w:hyperlink>
      <w:r>
        <w:t xml:space="preserve"> (Nokia newsroom) - Paragraph 8</w:t>
      </w:r>
      <w:r/>
    </w:p>
    <w:p>
      <w:pPr>
        <w:pStyle w:val="ListBullet"/>
        <w:spacing w:line="240" w:lineRule="auto"/>
        <w:ind w:left="720"/>
      </w:pPr>
      <w:r/>
      <w:hyperlink r:id="rId14">
        <w:r>
          <w:rPr>
            <w:color w:val="0000EE"/>
            <w:u w:val="single"/>
          </w:rPr>
          <w:t>[6]</w:t>
        </w:r>
      </w:hyperlink>
      <w:r>
        <w:t xml:space="preserve"> (Mobile World Live) - Paragraph 3, 4, 5</w:t>
      </w:r>
      <w:r/>
    </w:p>
    <w:p>
      <w:pPr>
        <w:pStyle w:val="ListBullet"/>
        <w:spacing w:line="240" w:lineRule="auto"/>
        <w:ind w:left="720"/>
      </w:pPr>
      <w:r/>
      <w:hyperlink r:id="rId15">
        <w:r>
          <w:rPr>
            <w:color w:val="0000EE"/>
            <w:u w:val="single"/>
          </w:rPr>
          <w:t>[7]</w:t>
        </w:r>
      </w:hyperlink>
      <w:r>
        <w:t xml:space="preserve"> (Reuters) - Contextual background on Nvidia and AI investments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https://techstory.in/nokia-commits-4b-to-us-ai-projects-investment/</w:t>
        </w:r>
      </w:hyperlink>
      <w:r>
        <w:t xml:space="preserve"> - Please view link - unable to able to access data</w:t>
      </w:r>
      <w:r/>
    </w:p>
    <w:p>
      <w:pPr>
        <w:pStyle w:val="ListNumber"/>
        <w:spacing w:line="240" w:lineRule="auto"/>
        <w:ind w:left="720"/>
      </w:pPr>
      <w:r/>
      <w:hyperlink r:id="rId10">
        <w:r>
          <w:rPr>
            <w:color w:val="0000EE"/>
            <w:u w:val="single"/>
          </w:rPr>
          <w:t>https://www.reuters.com/business/nokia-plans-4-billion-ai-investment-united-states-2025-11-21/</w:t>
        </w:r>
      </w:hyperlink>
      <w:r>
        <w:t xml:space="preserve"> - Nokia has announced plans to invest $4 billion in the United States to enhance research, development, and production of artificial intelligence-driven network connectivity. The investment comprises $3.5 billion for R&amp;D and $500 million for manufacturing and capital expenditures in states including Texas, New Jersey, and Pennsylvania. This initiative is part of Nokia's broader strategy to focus on AI and streamline operations to remain competitive in the evolving market. The company operates several facilities in North America, including the renowned Bell Labs in New Jersey.</w:t>
      </w:r>
      <w:r/>
    </w:p>
    <w:p>
      <w:pPr>
        <w:pStyle w:val="ListNumber"/>
        <w:spacing w:line="240" w:lineRule="auto"/>
        <w:ind w:left="720"/>
      </w:pPr>
      <w:r/>
      <w:hyperlink r:id="rId11">
        <w:r>
          <w:rPr>
            <w:color w:val="0000EE"/>
            <w:u w:val="single"/>
          </w:rPr>
          <w:t>https://www.nokia.com/newsroom/nokia-plans-to-expand-us-investment-by-4-billion-in-rd-and-manufacturing-for-ai-ready-network-connectivity/</w:t>
        </w:r>
      </w:hyperlink>
      <w:r>
        <w:t xml:space="preserve"> - Nokia, in collaboration with the Trump administration, has announced a $4 billion investment to expand its U.S. R&amp;D and manufacturing capabilities, aiming to accelerate innovation in AI-ready mobile, fixed access, IP, optical, and data center networking technologies. This investment builds upon Nokia's previous $2.3 billion commitment through the acquisition of Infinera Corporation and includes $500 million for manufacturing and R&amp;D in states such as Texas, New Jersey, and Pennsylvania. The plan also focuses on strengthening Nokia's AI-optimized networking solutions and advanced networking technologies.</w:t>
      </w:r>
      <w:r/>
    </w:p>
    <w:p>
      <w:pPr>
        <w:pStyle w:val="ListNumber"/>
        <w:spacing w:line="240" w:lineRule="auto"/>
        <w:ind w:left="720"/>
      </w:pPr>
      <w:r/>
      <w:hyperlink r:id="rId12">
        <w:r>
          <w:rPr>
            <w:color w:val="0000EE"/>
            <w:u w:val="single"/>
          </w:rPr>
          <w:t>https://www.reuters.com/world/europe/nvidia-make-1-billion-investment-finlands-nokia-2025-10-28/</w:t>
        </w:r>
      </w:hyperlink>
      <w:r>
        <w:t xml:space="preserve"> - Nvidia has announced a $1 billion equity investment in Nokia, acquiring a 2.9% stake in the Finnish telecom equipment company. This strategic collaboration aims to explore AI-powered communications and integrate Nokia's data center communications technology into Nvidia's future AI infrastructure. The investment has led to a significant increase in Nokia's share price, reflecting strong market confidence in the partnership's potential to drive advancements in AI and next-generation networks, such as 6G.</w:t>
      </w:r>
      <w:r/>
    </w:p>
    <w:p>
      <w:pPr>
        <w:pStyle w:val="ListNumber"/>
        <w:spacing w:line="240" w:lineRule="auto"/>
        <w:ind w:left="720"/>
      </w:pPr>
      <w:r/>
      <w:hyperlink r:id="rId13">
        <w:r>
          <w:rPr>
            <w:color w:val="0000EE"/>
            <w:u w:val="single"/>
          </w:rPr>
          <w:t>https://www.nokia.com/newsroom/inside-information-nvidia-to-make-usd-1-billion-equity-investment-in-nokia-in-addition-to-new-strategic-partnership-nokias-board-resolved-on-directed-share-issuance-to-nvidia/</w:t>
        </w:r>
      </w:hyperlink>
      <w:r>
        <w:t xml:space="preserve"> - Nokia's Board of Directors has approved a directed share issuance to enable Nvidia Corporation to make a $1 billion equity investment in Nokia. This investment, at a subscription price of $6.01 per share, will result in Nvidia becoming a 2.90% shareholder of Nokia. The strategic partnership and investment are expected to create significant value for both companies, with Nokia planning to use the proceeds to accelerate its strategic plans to advance trusted connectivity for the AI supercycle and other general corporate purposes.</w:t>
      </w:r>
      <w:r/>
    </w:p>
    <w:p>
      <w:pPr>
        <w:pStyle w:val="ListNumber"/>
        <w:spacing w:line="240" w:lineRule="auto"/>
        <w:ind w:left="720"/>
      </w:pPr>
      <w:r/>
      <w:hyperlink r:id="rId14">
        <w:r>
          <w:rPr>
            <w:color w:val="0000EE"/>
            <w:u w:val="single"/>
          </w:rPr>
          <w:t>https://www.mobileworldlive.com/nokia/nokia-targets-ai-ready-us-networks-with-4b-investment/</w:t>
        </w:r>
      </w:hyperlink>
      <w:r>
        <w:t xml:space="preserve"> - Nokia has agreed to a $4 billion investment with the U.S. administration to expand its R&amp;D and manufacturing footprint in the country and accelerate AI-ready network infrastructure. The deal marks Nokia's first major move since outlining a fresh strategy under CEO Justin Hotard, unveiling a new Mobile Infrastructure unit designed to advance the vendor's AI-native network strategy. The multi-year U.S. plan adds to the vendor's earlier $2.3 billion U.S. commitment through its Infinera acquisition, in addition to the optical networking specialist's $456 million manufacturing facility investments.</w:t>
      </w:r>
      <w:r/>
    </w:p>
    <w:p>
      <w:pPr>
        <w:pStyle w:val="ListNumber"/>
        <w:spacing w:line="240" w:lineRule="auto"/>
        <w:ind w:left="720"/>
      </w:pPr>
      <w:r/>
      <w:hyperlink r:id="rId15">
        <w:r>
          <w:rPr>
            <w:color w:val="0000EE"/>
            <w:u w:val="single"/>
          </w:rPr>
          <w:t>https://www.reuters.com/world/asia-pacific/nvidias-huang-speak-washington-investors-look-hints-china-2025-10-28/</w:t>
        </w:r>
      </w:hyperlink>
      <w:r>
        <w:t xml:space="preserve"> - Nvidia CEO Jensen Huang announced at the company’s first developers’ conference in Washington that Nvidia will build seven supercomputers for the U.S. Department of Energy, with a total of $500 billion in chip bookings. The supercomputers will aid in nuclear weapons maintenance and alternative energy research and include a massive system built with Oracle, housing 100,000 Blackwell chips. At the event, Huang navigated the complex U.S.-China tech relationship, emphasizing that while Nvidia wants the U.S. to lead in AI, it must also engage with Chinese developers, who represent nearly half the global AI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story.in/nokia-commits-4b-to-us-ai-projects-investment/" TargetMode="External"/><Relationship Id="rId10" Type="http://schemas.openxmlformats.org/officeDocument/2006/relationships/hyperlink" Target="https://www.reuters.com/business/nokia-plans-4-billion-ai-investment-united-states-2025-11-21/" TargetMode="External"/><Relationship Id="rId11" Type="http://schemas.openxmlformats.org/officeDocument/2006/relationships/hyperlink" Target="https://www.nokia.com/newsroom/nokia-plans-to-expand-us-investment-by-4-billion-in-rd-and-manufacturing-for-ai-ready-network-connectivity/" TargetMode="External"/><Relationship Id="rId12" Type="http://schemas.openxmlformats.org/officeDocument/2006/relationships/hyperlink" Target="https://www.reuters.com/world/europe/nvidia-make-1-billion-investment-finlands-nokia-2025-10-28/" TargetMode="External"/><Relationship Id="rId13" Type="http://schemas.openxmlformats.org/officeDocument/2006/relationships/hyperlink" Target="https://www.nokia.com/newsroom/inside-information-nvidia-to-make-usd-1-billion-equity-investment-in-nokia-in-addition-to-new-strategic-partnership-nokias-board-resolved-on-directed-share-issuance-to-nvidia/" TargetMode="External"/><Relationship Id="rId14" Type="http://schemas.openxmlformats.org/officeDocument/2006/relationships/hyperlink" Target="https://www.mobileworldlive.com/nokia/nokia-targets-ai-ready-us-networks-with-4b-investment/" TargetMode="External"/><Relationship Id="rId15" Type="http://schemas.openxmlformats.org/officeDocument/2006/relationships/hyperlink" Target="https://www.reuters.com/world/asia-pacific/nvidias-huang-speak-washington-investors-look-hints-china-2025-10-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