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Inception and Mirror Security partner to enhance AI security for government and enterprise sectors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Inception, a leading AI innovator under the G42 umbrella, has announced a strategic partnership with Ireland-based Mirror Security to co-develop next-generation AI security solutions tailored specifically for government entities and enterprises. This alliance seeks to bridge the critical gap in trust and resilience faced by organisations deploying generative AI technologies at scale, addressing a prominent challenge in the industry’s rapid evolution. Under this agreement, Inception will deploy and integrate Mirror Security’s flagship “Security of AI” platform while also collaborating on developing bespoke AI security products to meet the region’s growing demand for robust, AI-native defences.</w:t>
      </w:r>
      <w:r/>
    </w:p>
    <w:p>
      <w:r/>
      <w:r>
        <w:t>The need for such collaboration is underscored by recent data from the World Economic Forum revealing that 93% of cybersecurity leaders anticipate AI-driven risks will dramatically reshape the threat landscape within the next two years. Despite widespread AI adoption, only a small fraction, around 5%, of organisations express strong confidence in their AI and machine learning security postures. This lack of confidence highlights vulnerabilities that the partnership aims to mitigate by enabling secure, scalable deployments without sacrificing privacy or regulatory compliance.</w:t>
      </w:r>
      <w:r/>
    </w:p>
    <w:p>
      <w:r/>
      <w:r>
        <w:t>Inception and Mirror Security’s initiative aligns closely with the UAE’s strategic vision to nurture a trusted and resilient AI ecosystem that can compete globally. Ashish Koshy, CEO of Inception, emphasised that unlocking AI’s full potential demands not only advanced innovation but also stringent compliance and trust frameworks. He pointed to Mirror Security’s expertise in AI security, combined with Inception’s Agentic AI capabilities, as a foundation for creating reliable AI-for-security products that foster greater customer confidence in their AI projects.</w:t>
      </w:r>
      <w:r/>
    </w:p>
    <w:p>
      <w:r/>
      <w:r>
        <w:t>Pankaj Thapa, Co-founder and CEO of Mirror Security, stressed that evolving regulatory pressures and sophisticated AI-driven threats necessitate new security paradigms. According to him, their partnership offers a fusion of proven enterprise AI capabilities and a comprehensive AI security suite designed to safeguard single and multi-agent AI systems. This approach not only mitigates risks of data exposure but also ensures sovereign AI compliance, catering to both public and private sector clients with stringent security requirements.</w:t>
      </w:r>
      <w:r/>
    </w:p>
    <w:p>
      <w:r/>
      <w:r>
        <w:t>This partnership builds on Inception’s broader strategy of collaborations aimed at enhancing AI innovation and security in the region. Recently, Inception has entered into agreements with other companies including CPX for AI-driven cybersecurity solutions, Fairmarkit for AI-enhanced procurement technologies, and Kore.ai to accelerate enterprise AI adoption. These efforts collectively underscore Inception's commitment to advancing AI capabilities while maintaining robust security and operational trustworthiness.</w:t>
      </w:r>
      <w:r/>
    </w:p>
    <w:p>
      <w:r/>
      <w:r>
        <w:t>Meanwhile, within the wider MENA region, other players like Vulcan are also expanding their presence to promote safe and responsible GenAI adoption through partnerships and accelerator programmes, reflecting growing regional momentum in developing secure AI ecosystems.</w:t>
      </w:r>
      <w:r/>
    </w:p>
    <w:p>
      <w:r/>
      <w:r>
        <w:t>The strategic partnership between Inception and Mirror Security addresses a critical frontier in AI deployment, securely harnessing generative AI’s transformative power while navigating emerging risks and compliance demands. By delivering domain-specific, secure AI products and platforms, they set a benchmark for innovation aligned with regional ambitions and global best practices in AI security governance.</w:t>
      </w:r>
      <w:r/>
    </w:p>
    <w:p>
      <w:pPr>
        <w:pStyle w:val="Heading3"/>
      </w:pPr>
      <w:r>
        <w:t>📌 Reference Map:</w:t>
      </w:r>
      <w:r/>
      <w:r/>
    </w:p>
    <w:p>
      <w:pPr>
        <w:pStyle w:val="ListBullet"/>
        <w:spacing w:line="240" w:lineRule="auto"/>
        <w:ind w:left="720"/>
      </w:pPr>
      <w:r/>
      <w:hyperlink r:id="rId9">
        <w:r>
          <w:rPr>
            <w:color w:val="0000EE"/>
            <w:u w:val="single"/>
          </w:rPr>
          <w:t>[1]</w:t>
        </w:r>
      </w:hyperlink>
      <w:r>
        <w:t xml:space="preserve"> (Passionate in Marketing) - Paragraphs 1, 2, 3, 4, 5 </w:t>
      </w:r>
      <w:r/>
    </w:p>
    <w:p>
      <w:pPr>
        <w:pStyle w:val="ListBullet"/>
        <w:spacing w:line="240" w:lineRule="auto"/>
        <w:ind w:left="720"/>
      </w:pPr>
      <w:r/>
      <w:hyperlink r:id="rId9">
        <w:r>
          <w:rPr>
            <w:color w:val="0000EE"/>
            <w:u w:val="single"/>
          </w:rPr>
          <w:t>[2]</w:t>
        </w:r>
      </w:hyperlink>
      <w:r>
        <w:t xml:space="preserve"> (Passionate in Marketing) - Paragraph 1, 2 </w:t>
      </w:r>
      <w:r/>
    </w:p>
    <w:p>
      <w:pPr>
        <w:pStyle w:val="ListBullet"/>
        <w:spacing w:line="240" w:lineRule="auto"/>
        <w:ind w:left="720"/>
      </w:pPr>
      <w:r/>
      <w:hyperlink r:id="rId10">
        <w:r>
          <w:rPr>
            <w:color w:val="0000EE"/>
            <w:u w:val="single"/>
          </w:rPr>
          <w:t>[3]</w:t>
        </w:r>
      </w:hyperlink>
      <w:r>
        <w:t xml:space="preserve"> (Mirror Security Blog) - Paragraph 1, 3 </w:t>
      </w:r>
      <w:r/>
    </w:p>
    <w:p>
      <w:pPr>
        <w:pStyle w:val="ListBullet"/>
        <w:spacing w:line="240" w:lineRule="auto"/>
        <w:ind w:left="720"/>
      </w:pPr>
      <w:r/>
      <w:hyperlink r:id="rId11">
        <w:r>
          <w:rPr>
            <w:color w:val="0000EE"/>
            <w:u w:val="single"/>
          </w:rPr>
          <w:t>[4]</w:t>
        </w:r>
      </w:hyperlink>
      <w:r>
        <w:t xml:space="preserve"> (Tahawul Tech) - Paragraph 6 </w:t>
      </w:r>
      <w:r/>
    </w:p>
    <w:p>
      <w:pPr>
        <w:pStyle w:val="ListBullet"/>
        <w:spacing w:line="240" w:lineRule="auto"/>
        <w:ind w:left="720"/>
      </w:pPr>
      <w:r/>
      <w:hyperlink r:id="rId12">
        <w:r>
          <w:rPr>
            <w:color w:val="0000EE"/>
            <w:u w:val="single"/>
          </w:rPr>
          <w:t>[5]</w:t>
        </w:r>
      </w:hyperlink>
      <w:r>
        <w:t xml:space="preserve"> (Business Wire - Fairmarkit) - Paragraph 6 </w:t>
      </w:r>
      <w:r/>
    </w:p>
    <w:p>
      <w:pPr>
        <w:pStyle w:val="ListBullet"/>
        <w:spacing w:line="240" w:lineRule="auto"/>
        <w:ind w:left="720"/>
      </w:pPr>
      <w:r/>
      <w:hyperlink r:id="rId13">
        <w:r>
          <w:rPr>
            <w:color w:val="0000EE"/>
            <w:u w:val="single"/>
          </w:rPr>
          <w:t>[6]</w:t>
        </w:r>
      </w:hyperlink>
      <w:r>
        <w:t xml:space="preserve"> (Business Wire - Kore.ai) - Paragraph 6 </w:t>
      </w:r>
      <w:r/>
    </w:p>
    <w:p>
      <w:pPr>
        <w:pStyle w:val="ListBullet"/>
        <w:spacing w:line="240" w:lineRule="auto"/>
        <w:ind w:left="720"/>
      </w:pPr>
      <w:r/>
      <w:hyperlink r:id="rId14">
        <w:r>
          <w:rPr>
            <w:color w:val="0000EE"/>
            <w:u w:val="single"/>
          </w:rPr>
          <w:t>[7]</w:t>
        </w:r>
      </w:hyperlink>
      <w:r>
        <w:t xml:space="preserve"> (Presight AI)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https://www.passionateinmarketing.com/inception-and-mirror-security-announce-strategic-agreement-to-partner-co-develop-next-generation-ai-security-solutions/</w:t>
        </w:r>
      </w:hyperlink>
      <w:r>
        <w:t xml:space="preserve"> - Please view link - unable to able to access data</w:t>
      </w:r>
      <w:r/>
    </w:p>
    <w:p>
      <w:pPr>
        <w:pStyle w:val="ListNumber"/>
        <w:spacing w:line="240" w:lineRule="auto"/>
        <w:ind w:left="720"/>
      </w:pPr>
      <w:r/>
      <w:hyperlink r:id="rId9">
        <w:r>
          <w:rPr>
            <w:color w:val="0000EE"/>
            <w:u w:val="single"/>
          </w:rPr>
          <w:t>https://www.passionateinmarketing.com/inception-and-mirror-security-announce-strategic-agreement-to-partner-co-develop-next-generation-ai-security-solutions/</w:t>
        </w:r>
      </w:hyperlink>
      <w:r>
        <w:t xml:space="preserve"> - Inception, a G42 company, has partnered with Ireland-based Mirror Security to co-develop advanced AI security products tailored for government entities and enterprises. This collaboration aims to address the growing demand for robust AI-native security solutions, enabling secure and scalable AI implementations without compromising privacy or compliance. The partnership also supports the UAE's ambition to build a trusted, resilient, and globally competitive AI ecosystem.</w:t>
      </w:r>
      <w:r/>
    </w:p>
    <w:p>
      <w:pPr>
        <w:pStyle w:val="ListNumber"/>
        <w:spacing w:line="240" w:lineRule="auto"/>
        <w:ind w:left="720"/>
      </w:pPr>
      <w:r/>
      <w:hyperlink r:id="rId10">
        <w:r>
          <w:rPr>
            <w:color w:val="0000EE"/>
            <w:u w:val="single"/>
          </w:rPr>
          <w:t>https://mirrorsecurity.io/blog/inception-and-mirror-security-announce-strategic-agreement-to-partner-co-develop-next-generation-ai-security-solutions</w:t>
        </w:r>
      </w:hyperlink>
      <w:r>
        <w:t xml:space="preserve"> - Mirror Security, a research-driven cybersecurity company, has announced a strategic partnership with Inception, a G42 company, to co-develop next-generation AI security solutions. The collaboration focuses on integrating Mirror Security's 'Security of AI' platform and developing advanced AI security products tailored for government entities and enterprises, addressing the increasing demand for robust AI-native security solutions in the region.</w:t>
      </w:r>
      <w:r/>
    </w:p>
    <w:p>
      <w:pPr>
        <w:pStyle w:val="ListNumber"/>
        <w:spacing w:line="240" w:lineRule="auto"/>
        <w:ind w:left="720"/>
      </w:pPr>
      <w:r/>
      <w:hyperlink r:id="rId11">
        <w:r>
          <w:rPr>
            <w:color w:val="0000EE"/>
            <w:u w:val="single"/>
          </w:rPr>
          <w:t>https://www.tahawultech.com/channel/inception-and-cpx-partner-to-advance-ai-driven-cybersecurity/</w:t>
        </w:r>
      </w:hyperlink>
      <w:r>
        <w:t xml:space="preserve"> - Inception, a G42 company, has signed a Memorandum of Understanding (MoU) with CPX, a provider of cyber and physical security solutions, to advance AI-driven cybersecurity. The partnership aims to co-develop AI-native cybersecurity solutions, combining Inception's AI development expertise with CPX's cybersecurity services to deliver security, trust, and assurance to customers.</w:t>
      </w:r>
      <w:r/>
    </w:p>
    <w:p>
      <w:pPr>
        <w:pStyle w:val="ListNumber"/>
        <w:spacing w:line="240" w:lineRule="auto"/>
        <w:ind w:left="720"/>
      </w:pPr>
      <w:r/>
      <w:hyperlink r:id="rId12">
        <w:r>
          <w:rPr>
            <w:color w:val="0000EE"/>
            <w:u w:val="single"/>
          </w:rPr>
          <w:t>https://www.businesswire.com/news/home/20250219069469/en/Inception-and-Fairmarkit-Join-Forces-to-Transform-Enterprise-Procurement-with-AI-Driven-Sourcing-Integration</w:t>
        </w:r>
      </w:hyperlink>
      <w:r>
        <w:t xml:space="preserve"> - Inception and Fairmarkit have signed a Memorandum of Understanding (MoU) to integrate Fairmarkit's AI-powered autonomous sourcing technology into Inception's AI-driven procurement ecosystem. This collaboration aims to transform enterprise sourcing across the Middle East and North Africa (MENA) region, providing a smarter and more efficient procurement framework.</w:t>
      </w:r>
      <w:r/>
    </w:p>
    <w:p>
      <w:pPr>
        <w:pStyle w:val="ListNumber"/>
        <w:spacing w:line="240" w:lineRule="auto"/>
        <w:ind w:left="720"/>
      </w:pPr>
      <w:r/>
      <w:hyperlink r:id="rId13">
        <w:r>
          <w:rPr>
            <w:color w:val="0000EE"/>
            <w:u w:val="single"/>
          </w:rPr>
          <w:t>https://www.businesswire.com/news/home/20250415310853/en/Kore.ai-Partners-with-Inception-a-G42-Company-to-Accelerate-Enterprise-AI-Adoption-in-the-UAE-and-Beyond</w:t>
        </w:r>
      </w:hyperlink>
      <w:r>
        <w:t xml:space="preserve"> - Kore.ai, a US-based global leader in enterprise AI, has announced a strategic partnership with Inception, a G42 company, to co-develop AI-powered products across key enterprise sectors. The collaboration aims to accelerate AI adoption in the UAE and beyond by combining Inception's AI product development expertise with Kore.ai's conversational and GenAI technology-powered platform.</w:t>
      </w:r>
      <w:r/>
    </w:p>
    <w:p>
      <w:pPr>
        <w:pStyle w:val="ListNumber"/>
        <w:spacing w:line="240" w:lineRule="auto"/>
        <w:ind w:left="720"/>
      </w:pPr>
      <w:r/>
      <w:hyperlink r:id="rId14">
        <w:r>
          <w:rPr>
            <w:color w:val="0000EE"/>
            <w:u w:val="single"/>
          </w:rPr>
          <w:t>https://www.presight.ai/news/vulcan-expands-genai-security-presence-in-mena-through-presight-ai-accelerator-and-g42-ecosystem-partnerships-at-gitex-global-2025/</w:t>
        </w:r>
      </w:hyperlink>
      <w:r>
        <w:t xml:space="preserve"> - Vulcan, a provider of GenAI security solutions, has expanded its presence in the MENA region through partnerships with the Presight AI Accelerator and G42 ecosystem members at GITEX Global 2025. These collaborations aim to advance safe and responsible GenAI adoption across the region, reinforcing Vulcan's position as a leading GenAI security solutions provider.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ssionateinmarketing.com/inception-and-mirror-security-announce-strategic-agreement-to-partner-co-develop-next-generation-ai-security-solutions/" TargetMode="External"/><Relationship Id="rId10" Type="http://schemas.openxmlformats.org/officeDocument/2006/relationships/hyperlink" Target="https://mirrorsecurity.io/blog/inception-and-mirror-security-announce-strategic-agreement-to-partner-co-develop-next-generation-ai-security-solutions" TargetMode="External"/><Relationship Id="rId11" Type="http://schemas.openxmlformats.org/officeDocument/2006/relationships/hyperlink" Target="https://www.tahawultech.com/channel/inception-and-cpx-partner-to-advance-ai-driven-cybersecurity/" TargetMode="External"/><Relationship Id="rId12" Type="http://schemas.openxmlformats.org/officeDocument/2006/relationships/hyperlink" Target="https://www.businesswire.com/news/home/20250219069469/en/Inception-and-Fairmarkit-Join-Forces-to-Transform-Enterprise-Procurement-with-AI-Driven-Sourcing-Integration" TargetMode="External"/><Relationship Id="rId13" Type="http://schemas.openxmlformats.org/officeDocument/2006/relationships/hyperlink" Target="https://www.businesswire.com/news/home/20250415310853/en/Kore.ai-Partners-with-Inception-a-G42-Company-to-Accelerate-Enterprise-AI-Adoption-in-the-UAE-and-Beyond" TargetMode="External"/><Relationship Id="rId14" Type="http://schemas.openxmlformats.org/officeDocument/2006/relationships/hyperlink" Target="https://www.presight.ai/news/vulcan-expands-genai-security-presence-in-mena-through-presight-ai-accelerator-and-g42-ecosystem-partnerships-at-gitex-global-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