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launches ambitious Genesis Mission to position US as AI leader</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President Donald Trump has launched a major national initiative aimed at accelerating scientific breakthroughs through artificial intelligence (AI), underscoring his administration's drive to position AI at the heart of the nation's economic future. The initiative, named the "Genesis Mission," was announced as part of an executive order signed with the aim of uniting federal resources, private sector expertise, and academic research to convert vast amounts of government scientific data into transformative discoveries.</w:t>
      </w:r>
      <w:r/>
    </w:p>
    <w:p>
      <w:r/>
      <w:r>
        <w:t>The Genesis Mission directs the Department of Energy (DOE) and its national laboratories to build a unified digital platform concentrating the country's scientific data in one accessible place. This platform is designed to harness AI capabilities from partnerships with tech companies and universities, helping tackle pressing challenges in engineering, energy, and national security. According to the executive order, the mission seeks to triple the coordination among America’s brightest scientists, pioneering businesses, world-renowned universities, and existing research infrastructure, aiming to dramatically accelerate AI development and its practical utilisation across multiple sectors.</w:t>
      </w:r>
      <w:r/>
    </w:p>
    <w:p>
      <w:r/>
      <w:r>
        <w:t>The Trump administration has portrayed the Genesis Mission as the most ambitious marshaling of federal scientific resources since the Apollo space missions of the late 1960s and early 1970s. However, this announcement comes amid significant cuts to federal funding for scientific research in recent years, with thousands of scientists reportedly losing their jobs or funding. Despite these contradictory trends, the administration is placing increasing reliance on the tech industry and AI innovation to lead economic growth, a vision highlighted prominently during Trump’s recent meeting with Saudi Crown Prince Mohammed bin Salman. The crown prince pledged an unprecedented $1 trillion in investments to help transform Saudi Arabia into a leading AI data hub, leveraging the kingdom's vast oil and natural gas reserves.</w:t>
      </w:r>
      <w:r/>
    </w:p>
    <w:p>
      <w:r/>
      <w:r>
        <w:t>The Genesis Mission leverages the DOE’s supercomputers and extensive datasets to create an integrated AI-driven research platform capable of automating experiment design and predictive modelling, thereby enhancing the productivity of federal research and development. The initiative spans numerous scientific fields, including biotechnology, energy, national security, quantum information science, nuclear energy, semiconductors, space exploration, and critical materials. It aims to double the productivity and impact of American science and engineering within a decade.</w:t>
      </w:r>
      <w:r/>
    </w:p>
    <w:p>
      <w:r/>
      <w:r>
        <w:t>The initiative’s deployment will involve using both public-sector and private-sector supercomputing capabilities, while officials emphasise that strict controls will be maintained to protect national security information and private data. The government's initiative is also timely given AI's rising electricity consumption, which accounted for about 1.5% of the world’s electricity use last year and is expected to more than double by 2030. This expansion has raised political concerns about utility costs and environmental impacts, particularly fossil fuel emissions. Nevertheless, administration officials argue that as AI technology advances, electricity rates will decrease due to improved transmission capacity and economies of scale in power consumption.</w:t>
      </w:r>
      <w:r/>
    </w:p>
    <w:p>
      <w:r/>
      <w:r>
        <w:t>Beyond the U.S. domestic strategy, international cooperation is a notable aspect of this AI push. The administration has recently authorised the export of advanced American AI semiconductors, including Nvidia Blackwell chips worth nearly $1 billion, to Gulf nations such as Saudi Arabia and the UAE. This move supports their growing AI ambitions and infrastructure development, coinciding with the record-setting investment pledge announced by the Saudi crown prince during his Washington visit.</w:t>
      </w:r>
      <w:r/>
    </w:p>
    <w:p>
      <w:r/>
      <w:r>
        <w:t>Trump has boldly framed AI leadership as critical to the U.S.'s economic future, crediting recent stock market gains and burgeoning AI investments to his policies. The Genesis Mission encapsulates this vision by mobilising the Department of Energy’s 17 national laboratories, industry leaders, and academic institutions into a singular effort to secure American energy dominance, national security, and scientific innovation on the global stage.</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7, 8</w:t>
      </w:r>
      <w:r/>
    </w:p>
    <w:p>
      <w:pPr>
        <w:pStyle w:val="ListBullet"/>
        <w:spacing w:line="240" w:lineRule="auto"/>
        <w:ind w:left="720"/>
      </w:pPr>
      <w:r/>
      <w:hyperlink r:id="rId10">
        <w:r>
          <w:rPr>
            <w:color w:val="0000EE"/>
            <w:u w:val="single"/>
          </w:rPr>
          <w:t>[2]</w:t>
        </w:r>
      </w:hyperlink>
      <w:r>
        <w:t xml:space="preserve"> (White House) - Paragraphs 2, 4, 6</w:t>
      </w:r>
      <w:r/>
    </w:p>
    <w:p>
      <w:pPr>
        <w:pStyle w:val="ListBullet"/>
        <w:spacing w:line="240" w:lineRule="auto"/>
        <w:ind w:left="720"/>
      </w:pPr>
      <w:r/>
      <w:hyperlink r:id="rId11">
        <w:r>
          <w:rPr>
            <w:color w:val="0000EE"/>
            <w:u w:val="single"/>
          </w:rPr>
          <w:t>[3]</w:t>
        </w:r>
      </w:hyperlink>
      <w:r>
        <w:t xml:space="preserve"> (Department of Energy) - Paragraph 5</w:t>
      </w:r>
      <w:r/>
    </w:p>
    <w:p>
      <w:pPr>
        <w:pStyle w:val="ListBullet"/>
        <w:spacing w:line="240" w:lineRule="auto"/>
        <w:ind w:left="720"/>
      </w:pPr>
      <w:r/>
      <w:hyperlink r:id="rId12">
        <w:r>
          <w:rPr>
            <w:color w:val="0000EE"/>
            <w:u w:val="single"/>
          </w:rPr>
          <w:t>[4]</w:t>
        </w:r>
      </w:hyperlink>
      <w:r>
        <w:t xml:space="preserve"> (White House Fact Sheet) - Paragraph 6</w:t>
      </w:r>
      <w:r/>
    </w:p>
    <w:p>
      <w:pPr>
        <w:pStyle w:val="ListBullet"/>
        <w:spacing w:line="240" w:lineRule="auto"/>
        <w:ind w:left="720"/>
      </w:pPr>
      <w:r/>
      <w:hyperlink r:id="rId13">
        <w:r>
          <w:rPr>
            <w:color w:val="0000EE"/>
            <w:u w:val="single"/>
          </w:rPr>
          <w:t>[5]</w:t>
        </w:r>
      </w:hyperlink>
      <w:r>
        <w:t xml:space="preserve"> (The National) - Paragraph 7</w:t>
      </w:r>
      <w:r/>
    </w:p>
    <w:p>
      <w:pPr>
        <w:pStyle w:val="ListBullet"/>
        <w:spacing w:line="240" w:lineRule="auto"/>
        <w:ind w:left="720"/>
      </w:pPr>
      <w:r/>
      <w:hyperlink r:id="rId14">
        <w:r>
          <w:rPr>
            <w:color w:val="0000EE"/>
            <w:u w:val="single"/>
          </w:rPr>
          <w:t>[6]</w:t>
        </w:r>
      </w:hyperlink>
      <w:r>
        <w:t xml:space="preserve"> (Reuters) - Paragraph 7</w:t>
      </w:r>
      <w:r/>
    </w:p>
    <w:p>
      <w:pPr>
        <w:pStyle w:val="ListBullet"/>
        <w:spacing w:line="240" w:lineRule="auto"/>
        <w:ind w:left="720"/>
      </w:pPr>
      <w:r/>
      <w:hyperlink r:id="rId15">
        <w:r>
          <w:rPr>
            <w:color w:val="0000EE"/>
            <w:u w:val="single"/>
          </w:rPr>
          <w:t>[7]</w:t>
        </w:r>
      </w:hyperlink>
      <w:r>
        <w:t xml:space="preserve"> (AP News) - Paragraph 7,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https://www.independent.co.uk/news/donald-trump-mohammed-bin-salman-white-house-department-of-energy-american-b2871693.html</w:t>
        </w:r>
      </w:hyperlink>
      <w:r>
        <w:t xml:space="preserve"> - Please view link - unable to able to access data</w:t>
      </w:r>
      <w:r/>
    </w:p>
    <w:p>
      <w:pPr>
        <w:pStyle w:val="ListNumber"/>
        <w:spacing w:line="240" w:lineRule="auto"/>
        <w:ind w:left="720"/>
      </w:pPr>
      <w:r/>
      <w:hyperlink r:id="rId10">
        <w:r>
          <w:rPr>
            <w:color w:val="0000EE"/>
            <w:u w:val="single"/>
          </w:rPr>
          <w:t>https://www.whitehouse.gov/articles/2025/11/president-trump-launches-the-genesis-mission-to-accelerate-ai-for-scientific-discovery/</w:t>
        </w:r>
      </w:hyperlink>
      <w:r>
        <w:t xml:space="preserve"> - On November 24, 2025, President Donald J. Trump signed an Executive Order launching the Genesis Mission, a national initiative aimed at accelerating scientific breakthroughs using artificial intelligence (AI). The mission integrates the Department of Energy's supercomputers and datasets into a unified AI platform, automating experiment design and generating predictive models to enhance federal research and development productivity. The initiative is coordinated by the Assistant to the President for Science and Technology, in collaboration with federal agencies, academia, and private-sector innovators, focusing on challenges in biotechnology, energy, and national security.</w:t>
      </w:r>
      <w:r/>
    </w:p>
    <w:p>
      <w:pPr>
        <w:pStyle w:val="ListNumber"/>
        <w:spacing w:line="240" w:lineRule="auto"/>
        <w:ind w:left="720"/>
      </w:pPr>
      <w:r/>
      <w:hyperlink r:id="rId11">
        <w:r>
          <w:rPr>
            <w:color w:val="0000EE"/>
            <w:u w:val="single"/>
          </w:rPr>
          <w:t>https://www.energy.gov/articles/energy-department-launches-genesis-mission-transform-american-science-and-innovation</w:t>
        </w:r>
      </w:hyperlink>
      <w:r>
        <w:t xml:space="preserve"> - The U.S. Department of Energy announced the Genesis Mission, a historic national effort led by the Department of Energy, aiming to transform American science and innovation through artificial intelligence (AI). The mission seeks to double the productivity and impact of American science and engineering within a decade, delivering breakthroughs to secure American energy dominance, accelerate scientific discovery, and strengthen national security. The initiative mobilizes the Department of Energy’s 17 National Laboratories, industry, and academia to build an integrated discovery platform connecting supercomputers, AI systems, and scientific instruments.</w:t>
      </w:r>
      <w:r/>
    </w:p>
    <w:p>
      <w:pPr>
        <w:pStyle w:val="ListNumber"/>
        <w:spacing w:line="240" w:lineRule="auto"/>
        <w:ind w:left="720"/>
      </w:pPr>
      <w:r/>
      <w:hyperlink r:id="rId12">
        <w:r>
          <w:rPr>
            <w:color w:val="0000EE"/>
            <w:u w:val="single"/>
          </w:rPr>
          <w:t>https://www.whitehouse.gov/fact-sheets/2025/11/fact-sheet-president-donald-j-trump-unveils-the-genesis-missionto-accelerate-ai-for-scientific-discovery/</w:t>
        </w:r>
      </w:hyperlink>
      <w:r>
        <w:t xml:space="preserve"> - The White House unveiled the Genesis Mission, a new national effort to use artificial intelligence (AI) to transform scientific research and accelerate discovery. The mission charges the Secretary of Energy with leveraging National Laboratories to unite America’s brightest minds, most powerful computers, and vast scientific data into a cooperative system for research. The initiative focuses on challenges in biotechnology, critical materials, nuclear energy, space exploration, quantum information science, and semiconductors, aiming to dramatically expand the productivity and impact of federal research and development within a decade.</w:t>
      </w:r>
      <w:r/>
    </w:p>
    <w:p>
      <w:pPr>
        <w:pStyle w:val="ListNumber"/>
        <w:spacing w:line="240" w:lineRule="auto"/>
        <w:ind w:left="720"/>
      </w:pPr>
      <w:r/>
      <w:hyperlink r:id="rId13">
        <w:r>
          <w:rPr>
            <w:color w:val="0000EE"/>
            <w:u w:val="single"/>
          </w:rPr>
          <w:t>https://www.thenationalnews.com/business/economy/2025/11/18/saudi-crown-prince-says-1tn-us-investment-pledge-fits-kingdoms-business-strategy//</w:t>
        </w:r>
      </w:hyperlink>
      <w:r>
        <w:t xml:space="preserve"> - Saudi Crown Prince Mohammed bin Salman announced plans to raise Saudi-US investments to $1 trillion, aligning with the kingdom's Vision 2030 to diversify its economy away from oil. The initiative includes investments and procurement from both public and private sectors, reflecting the strong relationship between the two nations. The package aims to expand investment and trade with the United States over the next four years and beyond, focusing on sectors such as AI, advanced technology, renewable energy, and infrastructure.</w:t>
      </w:r>
      <w:r/>
    </w:p>
    <w:p>
      <w:pPr>
        <w:pStyle w:val="ListNumber"/>
        <w:spacing w:line="240" w:lineRule="auto"/>
        <w:ind w:left="720"/>
      </w:pPr>
      <w:r/>
      <w:hyperlink r:id="rId14">
        <w:r>
          <w:rPr>
            <w:color w:val="0000EE"/>
            <w:u w:val="single"/>
          </w:rPr>
          <w:t>https://www.reuters.com/business/us-authorizes-export-advanced-american-semiconductors-companies-saudi-uae-2025-11-19/</w:t>
        </w:r>
      </w:hyperlink>
      <w:r>
        <w:t xml:space="preserve"> - The U.S. Commerce Department authorized the export of advanced AI semiconductors—up to 35,000 Nvidia Blackwell chips—to two state-backed entities: G42 in the UAE and Humain in Saudi Arabia. This move aligns with major data center projects in both countries and coincides with Saudi Crown Prince Mohammed bin Salman's visit to the U.S., highlighting American support for Gulf nations' AI ambitions. These chip exports, estimated to be worth around $1 billion, are conditional on strict security and reporting guidelines.</w:t>
      </w:r>
      <w:r/>
    </w:p>
    <w:p>
      <w:pPr>
        <w:pStyle w:val="ListNumber"/>
        <w:spacing w:line="240" w:lineRule="auto"/>
        <w:ind w:left="720"/>
      </w:pPr>
      <w:r/>
      <w:hyperlink r:id="rId15">
        <w:r>
          <w:rPr>
            <w:color w:val="0000EE"/>
            <w:u w:val="single"/>
          </w:rPr>
          <w:t>https://apnews.com/article/a36f65bd1c524b2e7ce456e63adaa696</w:t>
        </w:r>
      </w:hyperlink>
      <w:r>
        <w:t xml:space="preserve"> - In a high-profile event in Washington, D.C., President Donald Trump highlighted the central role of artificial intelligence (AI) in his economic strategy during a meeting with Saudi Crown Prince Mohammed bin Salman. The crown prince pledged $1 trillion in U.S. investments aimed at transforming Saudi Arabia into an AI data hub, underpinned by its vast energy resources. Trump, asserting credit for recent stock market gains and AI-related investments, emphasized the urgency of leading the global AI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donald-trump-mohammed-bin-salman-white-house-department-of-energy-american-b2871693.html" TargetMode="External"/><Relationship Id="rId10" Type="http://schemas.openxmlformats.org/officeDocument/2006/relationships/hyperlink" Target="https://www.whitehouse.gov/articles/2025/11/president-trump-launches-the-genesis-mission-to-accelerate-ai-for-scientific-discovery/" TargetMode="External"/><Relationship Id="rId11" Type="http://schemas.openxmlformats.org/officeDocument/2006/relationships/hyperlink" Target="https://www.energy.gov/articles/energy-department-launches-genesis-mission-transform-american-science-and-innovation" TargetMode="External"/><Relationship Id="rId12" Type="http://schemas.openxmlformats.org/officeDocument/2006/relationships/hyperlink" Target="https://www.whitehouse.gov/fact-sheets/2025/11/fact-sheet-president-donald-j-trump-unveils-the-genesis-missionto-accelerate-ai-for-scientific-discovery/" TargetMode="External"/><Relationship Id="rId13" Type="http://schemas.openxmlformats.org/officeDocument/2006/relationships/hyperlink" Target="https://www.thenationalnews.com/business/economy/2025/11/18/saudi-crown-prince-says-1tn-us-investment-pledge-fits-kingdoms-business-strategy//" TargetMode="External"/><Relationship Id="rId14" Type="http://schemas.openxmlformats.org/officeDocument/2006/relationships/hyperlink" Target="https://www.reuters.com/business/us-authorizes-export-advanced-american-semiconductors-companies-saudi-uae-2025-11-19/" TargetMode="External"/><Relationship Id="rId15" Type="http://schemas.openxmlformats.org/officeDocument/2006/relationships/hyperlink" Target="https://apnews.com/article/a36f65bd1c524b2e7ce456e63adaa69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