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EPIC Company redefines storytelling with AI-driven content ecosystem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IN10 Media Network has transformed itself into The EPIC Company, marking a significant evolution from a platform-led channel network into a future-ready, tech-enabled storytelling enterprise. This rebranding coincides with the company’s tenth anniversary, a milestone celebrating a decade of producing culturally rooted and globally resonant stories for audiences not only in India but worldwide. The new identity was unveiled at a high-profile event attended by distinguished industry leaders including Anand Mahindra, Chairman of the Mahindra Group, and Krishna Kumar Pittie, Founder and Chairman of the Pittie Group, underscoring the importance and recognition of this strategic shift.</w:t>
      </w:r>
      <w:r/>
    </w:p>
    <w:p>
      <w:r/>
      <w:r>
        <w:t>Originally launched as EPIC Channel with the mission of bringing Indian stories into every home, The EPIC Company has now expanded into a dynamic, multi-format, multi-platform ecosystem comprising 14 diverse brands. This breadth allows the company to create and distribute a wide variety of content including films, series, documentaries, shorts, audio formats, and digital-native storytelling. The rebrand signifies a profound change in philosophy from being platform-centric to embracing a content-creation-centric approach, evolving into what Managing Director Aditya Pittie describes as a "storytelling universe."</w:t>
      </w:r>
      <w:r/>
    </w:p>
    <w:p>
      <w:r/>
      <w:r>
        <w:t>The newly introduced logo, featuring a three-dimensional frame around the word "EPIC," symbolises a creative window into the myriad stories the company aims to bring to life across various screens and platforms. With this rebranding, The EPIC Company introduced a unified content philosophy designed to build a responsive storytelling ecosystem. This ecosystem adapts to individual audience tastes, ensures broad reach, and operates via an integrated creative-and-technology engine. Pittie metaphorically described this engine as “not a pipeline, but a power plant,” emphasizing its continuous, uninterrupted creative output envisioned as a “24/7 story factory with zero downtime.”</w:t>
      </w:r>
      <w:r/>
    </w:p>
    <w:p>
      <w:r/>
      <w:r>
        <w:t>A key innovation unveiled as part of this transformation is The EPIC AI Lab, a dedicated co-creation space blending human creativity with advanced AI tools. This lab will support the entire content lifecycle from ideation and scripting to world-building and post-production, enhanced by audience insights. Among its pioneering innovations is The EPIC Co-Director, an AI-enabled creative companion designed to assist creators throughout the storytelling process. This initiative aligns with the company’s vision of leveraging technology to produce engaging content more efficiently and effectively.</w:t>
      </w:r>
      <w:r/>
    </w:p>
    <w:p>
      <w:r/>
      <w:r>
        <w:t>Ultimately, The EPIC Company aspires to shape the future of storytelling by combining timeless narrative traditions with modern, technology-driven approaches. The company underscored this ambition by citing Plato’s maxim: “Those who tell stories rule the world,” highlighting the enduring power of storytelling in influence and culture.</w:t>
      </w:r>
      <w:r/>
    </w:p>
    <w:p>
      <w:r/>
      <w:r>
        <w:t>This transformation occurs alongside broader industry trends where content companies aim to diversify formats and platforms while integrating technology to enhance creativity and audience engagement. It also follows IN10 Media Network's previous efforts to broaden distribution, such as its partnership with DistroTV to reach wider audiences through OTT channels. Now, under the new EPIC identity, the company signals its commitment to being at the forefront of media innovation, storytelling craftsmanship, and technological integration.</w:t>
      </w:r>
      <w:r/>
    </w:p>
    <w:p>
      <w:pPr>
        <w:pStyle w:val="Heading3"/>
      </w:pPr>
      <w:r>
        <w:t>📌 Reference Map:</w:t>
      </w:r>
      <w:r/>
      <w:r/>
    </w:p>
    <w:p>
      <w:pPr>
        <w:pStyle w:val="ListBullet"/>
        <w:spacing w:line="240" w:lineRule="auto"/>
        <w:ind w:left="720"/>
      </w:pPr>
      <w:r/>
      <w:hyperlink r:id="rId9">
        <w:r>
          <w:rPr>
            <w:color w:val="0000EE"/>
            <w:u w:val="single"/>
          </w:rPr>
          <w:t>[1]</w:t>
        </w:r>
      </w:hyperlink>
      <w:r>
        <w:t xml:space="preserve"> (Adgully) - Paragraphs 1, 2, 3, 4, 5, 6, 7</w:t>
      </w:r>
      <w:r/>
    </w:p>
    <w:p>
      <w:pPr>
        <w:pStyle w:val="ListBullet"/>
        <w:spacing w:line="240" w:lineRule="auto"/>
        <w:ind w:left="720"/>
      </w:pPr>
      <w:r/>
      <w:hyperlink r:id="rId9">
        <w:r>
          <w:rPr>
            <w:color w:val="0000EE"/>
            <w:u w:val="single"/>
          </w:rPr>
          <w:t>[2]</w:t>
        </w:r>
      </w:hyperlink>
      <w:r>
        <w:t xml:space="preserve"> (Adgully) - Paragraphs 1, 2</w:t>
      </w:r>
      <w:r/>
    </w:p>
    <w:p>
      <w:pPr>
        <w:pStyle w:val="ListBullet"/>
        <w:spacing w:line="240" w:lineRule="auto"/>
        <w:ind w:left="720"/>
      </w:pPr>
      <w:r/>
      <w:hyperlink r:id="rId10">
        <w:r>
          <w:rPr>
            <w:color w:val="0000EE"/>
            <w:u w:val="single"/>
          </w:rPr>
          <w:t>[3]</w:t>
        </w:r>
      </w:hyperlink>
      <w:r>
        <w:t xml:space="preserve"> (BestMediaInfo) - Paragraph 2, 4</w:t>
      </w:r>
      <w:r/>
    </w:p>
    <w:p>
      <w:pPr>
        <w:pStyle w:val="ListBullet"/>
        <w:spacing w:line="240" w:lineRule="auto"/>
        <w:ind w:left="720"/>
      </w:pPr>
      <w:r/>
      <w:hyperlink r:id="rId11">
        <w:r>
          <w:rPr>
            <w:color w:val="0000EE"/>
            <w:u w:val="single"/>
          </w:rPr>
          <w:t>[4]</w:t>
        </w:r>
      </w:hyperlink>
      <w:r>
        <w:t xml:space="preserve"> (Exchange4media) - Paragraphs 1, 2</w:t>
      </w:r>
      <w:r/>
    </w:p>
    <w:p>
      <w:pPr>
        <w:pStyle w:val="ListBullet"/>
        <w:spacing w:line="240" w:lineRule="auto"/>
        <w:ind w:left="720"/>
      </w:pPr>
      <w:r/>
      <w:hyperlink r:id="rId12">
        <w:r>
          <w:rPr>
            <w:color w:val="0000EE"/>
            <w:u w:val="single"/>
          </w:rPr>
          <w:t>[5]</w:t>
        </w:r>
      </w:hyperlink>
      <w:r>
        <w:t xml:space="preserve"> (MediaNews4U) - Paragraph 2</w:t>
      </w:r>
      <w:r/>
    </w:p>
    <w:p>
      <w:pPr>
        <w:pStyle w:val="ListBullet"/>
        <w:spacing w:line="240" w:lineRule="auto"/>
        <w:ind w:left="720"/>
      </w:pPr>
      <w:r/>
      <w:hyperlink r:id="rId13">
        <w:r>
          <w:rPr>
            <w:color w:val="0000EE"/>
            <w:u w:val="single"/>
          </w:rPr>
          <w:t>[6]</w:t>
        </w:r>
      </w:hyperlink>
      <w:r>
        <w:t xml:space="preserve"> (Exchange4media) - Paragraph 7</w:t>
      </w:r>
      <w:r/>
    </w:p>
    <w:p>
      <w:pPr>
        <w:pStyle w:val="ListBullet"/>
        <w:spacing w:line="240" w:lineRule="auto"/>
        <w:ind w:left="720"/>
      </w:pPr>
      <w:r/>
      <w:hyperlink r:id="rId14">
        <w:r>
          <w:rPr>
            <w:color w:val="0000EE"/>
            <w:u w:val="single"/>
          </w:rPr>
          <w:t>[7]</w:t>
        </w:r>
      </w:hyperlink>
      <w:r>
        <w:t xml:space="preserve"> (IN10 Media Network website)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https://www.adgully.com/post/9496/in10-media-network-rebrands-as-the-epic-company-unveils-content-engine</w:t>
        </w:r>
      </w:hyperlink>
      <w:r>
        <w:t xml:space="preserve"> - Please view link - unable to able to access data</w:t>
      </w:r>
      <w:r/>
    </w:p>
    <w:p>
      <w:pPr>
        <w:pStyle w:val="ListNumber"/>
        <w:spacing w:line="240" w:lineRule="auto"/>
        <w:ind w:left="720"/>
      </w:pPr>
      <w:r/>
      <w:hyperlink r:id="rId9">
        <w:r>
          <w:rPr>
            <w:color w:val="0000EE"/>
            <w:u w:val="single"/>
          </w:rPr>
          <w:t>https://www.adgully.com/post/9496/in10-media-network-rebrands-as-the-epic-company-unveils-content-engine</w:t>
        </w:r>
      </w:hyperlink>
      <w:r>
        <w:t xml:space="preserve"> - IN10 Media Network has rebranded itself as The EPIC Company, marking its tenth anniversary with a new identity that reflects its evolution into a tech-enabled storytelling enterprise. The rebranding was unveiled in the presence of industry leaders, including Anand Mahindra, Chairman of the Mahindra Group, and Krishna Kumar Pittie, Founder &amp; Chairman of the Pittie Group. The company, which began as EPIC Channel, has expanded into a multi-format, multi-platform ecosystem of 14 diverse brands, aiming to create and distribute films, series, documentaries, shorts, audio formats, and digital-native storytelling.</w:t>
      </w:r>
      <w:r/>
    </w:p>
    <w:p>
      <w:pPr>
        <w:pStyle w:val="ListNumber"/>
        <w:spacing w:line="240" w:lineRule="auto"/>
        <w:ind w:left="720"/>
      </w:pPr>
      <w:r/>
      <w:hyperlink r:id="rId10">
        <w:r>
          <w:rPr>
            <w:color w:val="0000EE"/>
            <w:u w:val="single"/>
          </w:rPr>
          <w:t>https://bestmediainfo.com/mediainfo/television/in10-media-network-rebrands-as-the-epic-company-unveils-ai-led-story-factory-vision-10816043</w:t>
        </w:r>
      </w:hyperlink>
      <w:r>
        <w:t xml:space="preserve"> - IN10 Media Network has rebranded as The EPIC Company, unveiling a vision of a '24/7 story factory with zero downtime'. The rebranding event in Mumbai was attended by industry leaders, including Anand Mahindra and Krishna Kumar Pittie. The company, which started with EPIC Channel, now operates a multi-format, multi-platform ecosystem of 14 brands. The rebranding signifies a shift from being a platform-led network to a storytelling universe, creating and distributing various forms of content across multiple platforms.</w:t>
      </w:r>
      <w:r/>
    </w:p>
    <w:p>
      <w:pPr>
        <w:pStyle w:val="ListNumber"/>
        <w:spacing w:line="240" w:lineRule="auto"/>
        <w:ind w:left="720"/>
      </w:pPr>
      <w:r/>
      <w:hyperlink r:id="rId11">
        <w:r>
          <w:rPr>
            <w:color w:val="0000EE"/>
            <w:u w:val="single"/>
          </w:rPr>
          <w:t>https://www.exchange4media.com/industry-briefing-news/in10-media-network-rebrands-as-the-epic-company-149682.html</w:t>
        </w:r>
      </w:hyperlink>
      <w:r>
        <w:t xml:space="preserve"> - IN10 Media Network has announced its transformation into The EPIC Company, unveiling a bold new identity that reflects its evolution into a future-ready, tech-enabled storytelling enterprise. The milestone coincides with the company’s tenth anniversary. The new logo was unveiled in the presence of industry leaders, including Anand Mahindra, Chairman of the Mahindra Group, and Krishna Kumar Pittie, Founder &amp; Chairman of the Pittie Group. The rebrand signals the company’s vision for a platform-agnostic content engine, creating and distributing films, series, documentaries, shorts, audio formats, and digital-native storytelling.</w:t>
      </w:r>
      <w:r/>
    </w:p>
    <w:p>
      <w:pPr>
        <w:pStyle w:val="ListNumber"/>
        <w:spacing w:line="240" w:lineRule="auto"/>
        <w:ind w:left="720"/>
      </w:pPr>
      <w:r/>
      <w:hyperlink r:id="rId12">
        <w:r>
          <w:rPr>
            <w:color w:val="0000EE"/>
            <w:u w:val="single"/>
          </w:rPr>
          <w:t>https://www.medianews4u.com/in10-media-network-becomes-the-epic-company-unveils-future-ready-content-engine/</w:t>
        </w:r>
      </w:hyperlink>
      <w:r>
        <w:t xml:space="preserve"> - IN10 Media Network has officially rebranded as The EPIC Company, marking a major milestone in its decade-long journey of crafting culturally rooted and globally appealing content. The transformation signals the organisation’s evolution into a future-facing, tech-enabled storytelling powerhouse. The new identity was unveiled in the presence of industry stalwarts, including Anand Mahindra, Chairman of the Mahindra Group, and Krishna Kumar Pittie, Founder &amp; Chairman of the Pittie Group. The company, which began a decade ago as EPIC Channel, has now grown into a multi-format, multi-platform powerhouse comprising 14 diverse brands.</w:t>
      </w:r>
      <w:r/>
    </w:p>
    <w:p>
      <w:pPr>
        <w:pStyle w:val="ListNumber"/>
        <w:spacing w:line="240" w:lineRule="auto"/>
        <w:ind w:left="720"/>
      </w:pPr>
      <w:r/>
      <w:hyperlink r:id="rId13">
        <w:r>
          <w:rPr>
            <w:color w:val="0000EE"/>
            <w:u w:val="single"/>
          </w:rPr>
          <w:t>https://www.exchange4media.com/media-tv-news/distrotv-forges-content-distribution-partnership-with-in10-media-network-131155.html</w:t>
        </w:r>
      </w:hyperlink>
      <w:r>
        <w:t xml:space="preserve"> - DistroTV has announced its partnership with IN10 Media Network, bringing IN10 Media Network's flagship channel EPIC and Hindi general entertainment channel, Nazara, to DistroTV's extensive service. IN10 Media Network's OTT platform, EPIC ON, will now integrate DistroTV's streaming service through an app-in-app integration. This collaboration aims to enrich DistroTV's content library and strengthen its commitment to providing diverse and quality entertainment to a global audience.</w:t>
      </w:r>
      <w:r/>
    </w:p>
    <w:p>
      <w:pPr>
        <w:pStyle w:val="ListNumber"/>
        <w:spacing w:line="240" w:lineRule="auto"/>
        <w:ind w:left="720"/>
      </w:pPr>
      <w:r/>
      <w:hyperlink r:id="rId14">
        <w:r>
          <w:rPr>
            <w:color w:val="0000EE"/>
            <w:u w:val="single"/>
          </w:rPr>
          <w:t>https://www.in10media.com/</w:t>
        </w:r>
      </w:hyperlink>
      <w:r>
        <w:t xml:space="preserve"> - IN10 Media Network is an Indian mass media company headquartered in Mumbai, with interests in television, movies, and mobile content. The company operates six channels and is led by Managing Director Aditya Pittie. IN10 Media Network has expanded its portfolio to include multiple offerings, connecting, engaging, and entertaining audiences across various platforms. The company's leadership team includes Vivek Krishnani, President &amp; CEO of MovieVerse Studios, and Samar Khan, CEO of Juggernaut Productions.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gully.com/post/9496/in10-media-network-rebrands-as-the-epic-company-unveils-content-engine" TargetMode="External"/><Relationship Id="rId10" Type="http://schemas.openxmlformats.org/officeDocument/2006/relationships/hyperlink" Target="https://bestmediainfo.com/mediainfo/television/in10-media-network-rebrands-as-the-epic-company-unveils-ai-led-story-factory-vision-10816043" TargetMode="External"/><Relationship Id="rId11" Type="http://schemas.openxmlformats.org/officeDocument/2006/relationships/hyperlink" Target="https://www.exchange4media.com/industry-briefing-news/in10-media-network-rebrands-as-the-epic-company-149682.html" TargetMode="External"/><Relationship Id="rId12" Type="http://schemas.openxmlformats.org/officeDocument/2006/relationships/hyperlink" Target="https://www.medianews4u.com/in10-media-network-becomes-the-epic-company-unveils-future-ready-content-engine/" TargetMode="External"/><Relationship Id="rId13" Type="http://schemas.openxmlformats.org/officeDocument/2006/relationships/hyperlink" Target="https://www.exchange4media.com/media-tv-news/distrotv-forges-content-distribution-partnership-with-in10-media-network-131155.html" TargetMode="External"/><Relationship Id="rId14" Type="http://schemas.openxmlformats.org/officeDocument/2006/relationships/hyperlink" Target="https://www.in10media.co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