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giants lead unprecedented market rally as Google, Nvidia, and Tesla push AI and innovation milestones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On November 28, 2025, the stock market witnessed a powerful surge driven principally by the remarkable performance of leading technology companies Google (Alphabet), Nvidia, and Tesla. These firms are not just participants in the market rally but are central architects of a new era characterised by transformative innovation in artificial intelligence (AI), cloud computing, and autonomous technologies, profoundly influencing investor sentiment and broader economic trajectories.</w:t>
      </w:r>
      <w:r/>
    </w:p>
    <w:p>
      <w:r/>
      <w:r>
        <w:t>Google, under its parent company Alphabet, reached a market capitalisation near $3.84 trillion, marking an addition of over 68% year-to-date. This surge is bolstered by Alphabet’s historic achievement of its first-ever $100 billion quarter, with revenues climbing 16% year-over-year to $102.3 billion. Particularly striking is the 34% revenue growth in Google Cloud, which alone generated $15.2 billion, underscoring the vital role of scalable cloud infrastructure in supporting AI advancements. The recent launch of the Gemini 3 AI model, capable of processing seven billion tokens per minute and integrated deeply into Google Search, has been a significant innovation driver. Strategic investments, such as the $5.8 billion commitment to AI and climate-neutral technologies in Germany, further exemplify Alphabet’s ambition to lead the AI-driven digital transformation. This sustained momentum comes despite ongoing legal scrutiny over its search monopoly, from which Google has so far avoided dramatic regulatory penalties. Industry analysts note that Alphabet’s stock is rapidly approaching a historic $4 trillion valuation, propelled by its dominance in AI tools and cloud growth, outpacing competitors like Microsoft and Amazon.</w:t>
      </w:r>
      <w:r/>
    </w:p>
    <w:p>
      <w:r/>
      <w:r>
        <w:t>Nvidia’s market performance strongly complements Google’s rise, highlighted by its record Q3 Fiscal Year 2026 revenue of $57 billion, a staggering 62% increase year-over-year. Its Data Center segment alone reported $51.2 billion, up 66% on the prior year. CEO Jensen Huang emphasised the unprecedented demand for Nvidia’s AI chips, notably those from the Blackwell and Vera Rubin architectures, which are sold out amid flourishing cloud GPU needs. Nvidia’s recent product launches, including the GeForce RTX 50 Series GPUs and the Blackwell Ultra, alongside strategic collaborations with OpenAI deploying gigawatts of Nvidia systems, have solidified its central role in AI infrastructure. While Nvidia consolidates its near-monopoly in AI hardware, competitors such as AMD and Intel continue efforts to catch up, facing hurdles related to capital intensity and market share erosion. Moreover, U.S. export controls limit Chinese access to Nvidia’s leading-edge chips, affecting global competitive dynamics.</w:t>
      </w:r>
      <w:r/>
    </w:p>
    <w:p>
      <w:r/>
      <w:r>
        <w:t>Tesla’s contribution to the tech rally, while more nuanced, remains significant. The company reported record Q3 revenues of $28.095 billion, growing 12% year-over-year, driven by high delivery volumes. However, earnings fell short of consensus due to operational pressures including strategic price reductions. Tesla’s long-term appeal increasingly relates to its advancements in autonomous driving and robotics. Initiatives include aggressive pursuit of Full Self-Driving (FSD) regulatory approvals in Europe, newly launched 30-day free FSD trials in key markets, and progress on the Cybercab robotaxi and Optimus humanoid projects unveiled at its November Annual Shareholder Meeting. Tesla also drives innovation in battery technologies aimed at extending EV range and reducing charging times. Nonetheless, traditional automakers and emerging EV manufacturers face growing pressure as Tesla leverages its in-house AI chip development to enhance autonomous capabilities, reflecting a broader competitive tension within the evolving automotive sector.</w:t>
      </w:r>
      <w:r/>
    </w:p>
    <w:p>
      <w:r/>
      <w:r>
        <w:t>This tech dominance has reverberated throughout equities markets, with the Nasdaq Composite notably leading gains amid investor enthusiasm for companies demonstrating clear AI monetisation strategies. Broader indices like the Dow Jones Industrial Average and S&amp;P 500 also closed higher, reflecting widespread optimism about technology-led growth and the anticipated economic impact of AI, cloud, and robotics innovation.</w:t>
      </w:r>
      <w:r/>
    </w:p>
    <w:p>
      <w:r/>
      <w:r>
        <w:t>The ascendance of these tech titans creates distinct winners and losers across ecosystems. Google’s AI-first trajectory benefits cloud clients and shareholders but challenges competitors like OpenAI, Microsoft, and Amazon, which face increasing pressure in AI cloud services and advertising markets. Nvidia’s hardware supremacy provides substantial gains to its shareholders and partners but sidelines competitors and startups struggling to match its scale and technological edge. Tesla’s pioneering work in autonomous driving and EV production buttresses its market position, while legacy automakers and other EV startups grapple with intensifying competition and cost challenges.</w:t>
      </w:r>
      <w:r/>
    </w:p>
    <w:p>
      <w:r/>
      <w:r>
        <w:t>The broader significance of this rally extends beyond financial markets. It reflects transformational trends in AI, cloud computing, electric vehicles, and robotics reshaping industries worldwide. AI investment is projected to surpass $200 billion by 2026, fuelling growth in software, hardware, and energy infrastructure. Yet, this rapid advance prompts regulatory attention, especially in the United States and European Union, on competition, data governance, and ethical AI use. While some governments advocate for slower regulation, tensions remain over market concentration among leading tech firms and the need for robust AI governance frameworks.</w:t>
      </w:r>
      <w:r/>
    </w:p>
    <w:p>
      <w:r/>
      <w:r>
        <w:t>Looking ahead, all three companies face a mix of promising opportunities and substantial challenges. Google seeks to deepen Gemini AI integration and expand cloud infrastructure, aiming for agentic AI apps while navigating regulatory scrutiny. Nvidia anticipates continued demand for AI chips but must counter emerging competitors and valuation concerns. Tesla plans to launch robotaxi services and complete autonomous vehicle integration but confronts regulatory, competitive, and capital expenditure hurdles. The overall market may remain volatile but is underpinned by ongoing innovation and AI-driven growth, although economic headwinds and valuation risks require caution.</w:t>
      </w:r>
      <w:r/>
    </w:p>
    <w:p>
      <w:r/>
      <w:r>
        <w:t>This new era highlights a fundamental shift where AI and technology drive unprecedented productivity gains and shape the future economy. Google's AI-powered search and cloud offerings redefine information access and enterprise processes. Nvidia’s GPUs form the backbone of AI computation powering global innovation. Tesla’s electrification and intelligent mobility efforts accelerate sustainable transportation and introduce physical AI agents. Together, they are not just market leaders but pivotal architects of a tech-driven future that will impact industries, societies, and investment landscapes for years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(Financialcontent Market Minute) - Entire article </w:t>
      </w:r>
      <w:r/>
    </w:p>
    <w:p>
      <w:pPr>
        <w:pStyle w:val="ListBullet"/>
        <w:spacing w:line="240" w:lineRule="auto"/>
        <w:ind w:left="720"/>
      </w:pPr>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t xml:space="preserve"> (Reuters reports on Alphabet) - Paragraphs 2, 8 </w:t>
      </w:r>
      <w:r/>
    </w:p>
    <w:p>
      <w:pPr>
        <w:pStyle w:val="ListBullet"/>
        <w:spacing w:line="240" w:lineRule="auto"/>
        <w:ind w:left="720"/>
      </w:pPr>
      <w:r/>
      <w:hyperlink r:id="rId11">
        <w:r>
          <w:rPr>
            <w:color w:val="0000EE"/>
            <w:u w:val="single"/>
          </w:rPr>
          <w:t>[3]</w:t>
        </w:r>
      </w:hyperlink>
      <w:r>
        <w:t xml:space="preserve">, </w:t>
      </w:r>
      <w:hyperlink r:id="rId11">
        <w:r>
          <w:rPr>
            <w:color w:val="0000EE"/>
            <w:u w:val="single"/>
          </w:rPr>
          <w:t>[5]</w:t>
        </w:r>
      </w:hyperlink>
      <w:r>
        <w:t xml:space="preserve">, </w:t>
      </w:r>
      <w:hyperlink r:id="rId11">
        <w:r>
          <w:rPr>
            <w:color w:val="0000EE"/>
            <w:u w:val="single"/>
          </w:rPr>
          <w:t>[7]</w:t>
        </w:r>
      </w:hyperlink>
      <w:r>
        <w:t xml:space="preserve"> (Reuters reports on Alphabet) - Paragraphs 2, 8</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https://markets.financialcontent.com/stocks/article/marketminute-2025-11-28-tech-titans-ignite-market-rally-google-nvidia-and-tesla-drive-unprecedented-gains</w:t>
        </w:r>
      </w:hyperlink>
      <w:r>
        <w:t xml:space="preserve"> - Please view link - unable to able to access data</w:t>
      </w:r>
      <w:r/>
    </w:p>
    <w:p>
      <w:pPr>
        <w:pStyle w:val="ListNumber"/>
        <w:spacing w:line="240" w:lineRule="auto"/>
        <w:ind w:left="720"/>
      </w:pPr>
      <w:r/>
      <w:hyperlink r:id="rId10">
        <w:r>
          <w:rPr>
            <w:color w:val="0000EE"/>
            <w:u w:val="single"/>
          </w:rPr>
          <w:t>https://www.reuters.com/business/alphabet-races-toward-4-trillion-valuation-ai-fueled-gains-accelerate-2025-11-24/</w:t>
        </w:r>
      </w:hyperlink>
      <w:r>
        <w:t xml:space="preserve"> - Alphabet, Google's parent company, is nearing a $4 trillion market valuation, driven by a surge in artificial intelligence-related investments and innovations. On November 24, 2025, its stock rose over 5% to a record high of $315.9, marking a 70% gain in 2025 and outpacing AI competitors like Microsoft and Amazon. This rise marks a comeback for Alphabet, which faced skepticism post-2022 when OpenAI's ChatGPT raised concerns about Google's AI leadership. However, renewed momentum from its successful Gemini 3 AI model and the transformation of its cloud division into a key growth driver have reignited market enthusiasm. Despite legal scrutiny over its search monopoly, Alphabet has avoided drastic regulatory actions.</w:t>
      </w:r>
      <w:r/>
    </w:p>
    <w:p>
      <w:pPr>
        <w:pStyle w:val="ListNumber"/>
        <w:spacing w:line="240" w:lineRule="auto"/>
        <w:ind w:left="720"/>
      </w:pPr>
      <w:r/>
      <w:hyperlink r:id="rId11">
        <w:r>
          <w:rPr>
            <w:color w:val="0000EE"/>
            <w:u w:val="single"/>
          </w:rPr>
          <w:t>https://www.reuters.com/business/alphabet-pace-hit-4-trillion-market-value-ai-gains-momentum-2025-11-25/</w:t>
        </w:r>
      </w:hyperlink>
      <w:r>
        <w:t xml:space="preserve"> - Alphabet is on track to reach a historic $4 trillion market valuation, driven by a strong year-long rally fueled by its intensified focus on artificial intelligence tools. On November 25, 2025, its shares rose 4.1% to $331.70 in premarket trading, positioning the Google parent company to surpass this major milestone at the market open. This surge places Alphabet among an elite group of tech giants competing for leadership in the rapidly expanding AI sector, which has been a significant driver of investor enthusiasm on Wall Street throughout the year.</w:t>
      </w:r>
      <w:r/>
    </w:p>
    <w:p>
      <w:pPr>
        <w:pStyle w:val="ListNumber"/>
        <w:spacing w:line="240" w:lineRule="auto"/>
        <w:ind w:left="720"/>
      </w:pPr>
      <w:r/>
      <w:hyperlink r:id="rId10">
        <w:r>
          <w:rPr>
            <w:color w:val="0000EE"/>
            <w:u w:val="single"/>
          </w:rPr>
          <w:t>https://www.reuters.com/business/alphabet-races-toward-4-trillion-valuation-ai-fueled-gains-accelerate-2025-11-24/</w:t>
        </w:r>
      </w:hyperlink>
      <w:r>
        <w:t xml:space="preserve"> - Alphabet, Google's parent company, is nearing a $4 trillion market valuation, driven by a surge in artificial intelligence-related investments and innovations. On November 24, 2025, its stock rose over 5% to a record high of $315.9, marking a 70% gain in 2025 and outpacing AI competitors like Microsoft and Amazon. This rise marks a comeback for Alphabet, which faced skepticism post-2022 when OpenAI's ChatGPT raised concerns about Google's AI leadership. However, renewed momentum from its successful Gemini 3 AI model and the transformation of its cloud division into a key growth driver have reignited market enthusiasm. Despite legal scrutiny over its search monopoly, Alphabet has avoided drastic regulatory actions.</w:t>
      </w:r>
      <w:r/>
    </w:p>
    <w:p>
      <w:pPr>
        <w:pStyle w:val="ListNumber"/>
        <w:spacing w:line="240" w:lineRule="auto"/>
        <w:ind w:left="720"/>
      </w:pPr>
      <w:r/>
      <w:hyperlink r:id="rId11">
        <w:r>
          <w:rPr>
            <w:color w:val="0000EE"/>
            <w:u w:val="single"/>
          </w:rPr>
          <w:t>https://www.reuters.com/business/alphabet-pace-hit-4-trillion-market-value-ai-gains-momentum-2025-11-25/</w:t>
        </w:r>
      </w:hyperlink>
      <w:r>
        <w:t xml:space="preserve"> - Alphabet is on track to reach a historic $4 trillion market valuation, driven by a strong year-long rally fueled by its intensified focus on artificial intelligence tools. On November 25, 2025, its shares rose 4.1% to $331.70 in premarket trading, positioning the Google parent company to surpass this major milestone at the market open. This surge places Alphabet among an elite group of tech giants competing for leadership in the rapidly expanding AI sector, which has been a significant driver of investor enthusiasm on Wall Street throughout the year.</w:t>
      </w:r>
      <w:r/>
    </w:p>
    <w:p>
      <w:pPr>
        <w:pStyle w:val="ListNumber"/>
        <w:spacing w:line="240" w:lineRule="auto"/>
        <w:ind w:left="720"/>
      </w:pPr>
      <w:r/>
      <w:hyperlink r:id="rId10">
        <w:r>
          <w:rPr>
            <w:color w:val="0000EE"/>
            <w:u w:val="single"/>
          </w:rPr>
          <w:t>https://www.reuters.com/business/alphabet-races-toward-4-trillion-valuation-ai-fueled-gains-accelerate-2025-11-24/</w:t>
        </w:r>
      </w:hyperlink>
      <w:r>
        <w:t xml:space="preserve"> - Alphabet, Google's parent company, is nearing a $4 trillion market valuation, driven by a surge in artificial intelligence-related investments and innovations. On November 24, 2025, its stock rose over 5% to a record high of $315.9, marking a 70% gain in 2025 and outpacing AI competitors like Microsoft and Amazon. This rise marks a comeback for Alphabet, which faced skepticism post-2022 when OpenAI's ChatGPT raised concerns about Google's AI leadership. However, renewed momentum from its successful Gemini 3 AI model and the transformation of its cloud division into a key growth driver have reignited market enthusiasm. Despite legal scrutiny over its search monopoly, Alphabet has avoided drastic regulatory actions.</w:t>
      </w:r>
      <w:r/>
    </w:p>
    <w:p>
      <w:pPr>
        <w:pStyle w:val="ListNumber"/>
        <w:spacing w:line="240" w:lineRule="auto"/>
        <w:ind w:left="720"/>
      </w:pPr>
      <w:r/>
      <w:hyperlink r:id="rId11">
        <w:r>
          <w:rPr>
            <w:color w:val="0000EE"/>
            <w:u w:val="single"/>
          </w:rPr>
          <w:t>https://www.reuters.com/business/alphabet-pace-hit-4-trillion-market-value-ai-gains-momentum-2025-11-25/</w:t>
        </w:r>
      </w:hyperlink>
      <w:r>
        <w:t xml:space="preserve"> - Alphabet is on track to reach a historic $4 trillion market valuation, driven by a strong year-long rally fueled by its intensified focus on artificial intelligence tools. On November 25, 2025, its shares rose 4.1% to $331.70 in premarket trading, positioning the Google parent company to surpass this major milestone at the market open. This surge places Alphabet among an elite group of tech giants competing for leadership in the rapidly expanding AI sector, which has been a significant driver of investor enthusiasm on Wall Street throughout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stocks/article/marketminute-2025-11-28-tech-titans-ignite-market-rally-google-nvidia-and-tesla-drive-unprecedented-gains" TargetMode="External"/><Relationship Id="rId10" Type="http://schemas.openxmlformats.org/officeDocument/2006/relationships/hyperlink" Target="https://www.reuters.com/business/alphabet-races-toward-4-trillion-valuation-ai-fueled-gains-accelerate-2025-11-24/" TargetMode="External"/><Relationship Id="rId11" Type="http://schemas.openxmlformats.org/officeDocument/2006/relationships/hyperlink" Target="https://www.reuters.com/business/alphabet-pace-hit-4-trillion-market-value-ai-gains-momentum-2025-11-25/"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