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Asiacell propels Iraq's telecoms into AI era with LigaData and regional collaborations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Asiacell, Iraq’s leading telecommunications operator, has taken significant strides in advancing its artificial intelligence (AI) and data analytics capabilities through a deepening partnership with global AI solutions provider LigaData. This collaboration has culminated in the deployment of LigaData’s cutting-edge Data Platform, AI Fabric, and an enterprise-wide data governance framework, enabling Asiacell to enhance personalised services, optimise operations, and accelerate data-driven decision-making across the organisation.</w:t>
      </w:r>
      <w:r/>
    </w:p>
    <w:p>
      <w:r/>
      <w:r>
        <w:t>By migrating to LigaData’s modern Data Platform, Asiacell has unified previously fragmented data sources into a single analytics environment. This unification has improved scalability, real-time insights, and reduced latency in business intelligence workloads, thereby empowering quicker and more effective responses to the dynamic telecommunications market. The AI Fabric, now GPU-enabled, has further streamlined the training and deployment of predictive models, significantly reducing rollout times and increasing forecast accuracy in critical business areas such as churn prevention, marketing personalisation, and network optimisation.</w:t>
      </w:r>
      <w:r/>
    </w:p>
    <w:p>
      <w:r/>
      <w:r>
        <w:t>Amer Sunna, CEO of Asiacell, highlighted the strategic importance of this partnership, saying the initiatives represent a “major step forward in our vision to build an AI-powered organisation, delivering smarter, more personalised, and efficient experiences for our customers.” Echoing this sentiment, LigaData’s CEO Bassel Ojjeh emphasised Asiacell’s forward-looking approach, noting that their collaboration, supported by development centres in Silicon Valley and Dubai, positions the company “at the forefront of telecom intelligence.”</w:t>
      </w:r>
      <w:r/>
    </w:p>
    <w:p>
      <w:r/>
      <w:r>
        <w:t>Beyond AI and data platform enhancements, Asiacell has also deployed LigaData’s Telecom AI-Flare platform to accelerate its AI transformation and bolster its data science capabilities. This platform supports faster development and deployment of AI-powered applications and services, enabling the company to harness unified data pipelines, streamline machine learning operations (MLOps), and power real-time decision-making at scale. These advancements contribute to Asiacell's competitive edge in delivering smarter, more responsive AI-driven services.</w:t>
      </w:r>
      <w:r/>
    </w:p>
    <w:p>
      <w:r/>
      <w:r>
        <w:t>The partnership’s success in modernising analytics and AI infrastructure complements Asiacell’s broader technological progress in Iraq. In collaboration with Cisco, Asiacell recently introduced Cisco’s AI-driven Provider Connectivity Assurance platform, designed to improve network intelligence and reliability by providing real-time predictive insights, automatically detecting anomalies, and accelerating problem resolution before they impact customers. This move marks one of Iraq’s first adoptions of AI-based network assurance, signalling Asiacell’s commitment to evolving from reactive to predictive network management.</w:t>
      </w:r>
      <w:r/>
    </w:p>
    <w:p>
      <w:r/>
      <w:r>
        <w:t>Furthermore, Asiacell’s partnership with Google Cloud to introduce AI-powered productivity tools such as Google Workspace to Iraqi businesses and educational institutions marks another milestone in supporting Iraq’s growing digital economy. This initiative makes Asiacell the first telecommunications operator in Iraq to offer Google Cloud’s suite, fostering enterprise modernisation and digital transformation across the country.</w:t>
      </w:r>
      <w:r/>
    </w:p>
    <w:p>
      <w:r/>
      <w:r>
        <w:t>Collectively, these efforts underscore Asiacell’s ambition to leverage AI and advanced data analytics as foundations for innovation and enhanced customer experiences. The ongoing strategic collaboration with LigaData continuously evolves, aiming to enable more intelligent operations and unlock new data-driven use cases, reinforcing Asiacell’s role as a trailblazer in AI-powered telecom innovation within Iraq and the broader region.</w:t>
      </w:r>
      <w:r/>
    </w:p>
    <w:p>
      <w:pPr>
        <w:pStyle w:val="Heading3"/>
      </w:pPr>
      <w:r>
        <w:t>📌 Reference Map:</w:t>
      </w:r>
      <w:r/>
      <w:r/>
    </w:p>
    <w:p>
      <w:pPr>
        <w:pStyle w:val="ListBullet"/>
        <w:spacing w:line="240" w:lineRule="auto"/>
        <w:ind w:left="720"/>
      </w:pPr>
      <w:r/>
      <w:hyperlink r:id="rId9">
        <w:r>
          <w:rPr>
            <w:color w:val="0000EE"/>
            <w:u w:val="single"/>
          </w:rPr>
          <w:t>[1]</w:t>
        </w:r>
      </w:hyperlink>
      <w:r>
        <w:t xml:space="preserve"> (Tech Africa News) - Paragraphs 1, 2, 3, 6, 7 </w:t>
      </w:r>
      <w:r/>
    </w:p>
    <w:p>
      <w:pPr>
        <w:pStyle w:val="ListBullet"/>
        <w:spacing w:line="240" w:lineRule="auto"/>
        <w:ind w:left="720"/>
      </w:pPr>
      <w:r/>
      <w:hyperlink r:id="rId10">
        <w:r>
          <w:rPr>
            <w:color w:val="0000EE"/>
            <w:u w:val="single"/>
          </w:rPr>
          <w:t>[2]</w:t>
        </w:r>
      </w:hyperlink>
      <w:r>
        <w:t xml:space="preserve"> (Asiacell Press Release) - Paragraph 4 </w:t>
      </w:r>
      <w:r/>
    </w:p>
    <w:p>
      <w:pPr>
        <w:pStyle w:val="ListBullet"/>
        <w:spacing w:line="240" w:lineRule="auto"/>
        <w:ind w:left="720"/>
      </w:pPr>
      <w:r/>
      <w:hyperlink r:id="rId11">
        <w:r>
          <w:rPr>
            <w:color w:val="0000EE"/>
            <w:u w:val="single"/>
          </w:rPr>
          <w:t>[3]</w:t>
        </w:r>
      </w:hyperlink>
      <w:r>
        <w:t xml:space="preserve"> (LigaData Website) - Paragraph 4 </w:t>
      </w:r>
      <w:r/>
    </w:p>
    <w:p>
      <w:pPr>
        <w:pStyle w:val="ListBullet"/>
        <w:spacing w:line="240" w:lineRule="auto"/>
        <w:ind w:left="720"/>
      </w:pPr>
      <w:r/>
      <w:hyperlink r:id="rId12">
        <w:r>
          <w:rPr>
            <w:color w:val="0000EE"/>
            <w:u w:val="single"/>
          </w:rPr>
          <w:t>[6]</w:t>
        </w:r>
      </w:hyperlink>
      <w:r>
        <w:t xml:space="preserve"> (PR Newswire - Cisco Partnership) - Paragraph 5 </w:t>
      </w:r>
      <w:r/>
    </w:p>
    <w:p>
      <w:pPr>
        <w:pStyle w:val="ListBullet"/>
        <w:spacing w:line="240" w:lineRule="auto"/>
        <w:ind w:left="720"/>
      </w:pPr>
      <w:r/>
      <w:hyperlink r:id="rId13">
        <w:r>
          <w:rPr>
            <w:color w:val="0000EE"/>
            <w:u w:val="single"/>
          </w:rPr>
          <w:t>[7]</w:t>
        </w:r>
      </w:hyperlink>
      <w:r>
        <w:t xml:space="preserve"> (PR Newswire - Google Cloud Partnership) - Paragraph 6</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https://techafricanews.com/2025/12/01/asiacell-and-ligadata-advance-ai-and-data-analytics-capabilities-in-iraq/</w:t>
        </w:r>
      </w:hyperlink>
      <w:r>
        <w:t xml:space="preserve"> - Please view link - unable to able to access data</w:t>
      </w:r>
      <w:r/>
    </w:p>
    <w:p>
      <w:pPr>
        <w:pStyle w:val="ListNumber"/>
        <w:spacing w:line="240" w:lineRule="auto"/>
        <w:ind w:left="720"/>
      </w:pPr>
      <w:r/>
      <w:hyperlink r:id="rId10">
        <w:r>
          <w:rPr>
            <w:color w:val="0000EE"/>
            <w:u w:val="single"/>
          </w:rPr>
          <w:t>https://www.asiacell.com/en/about-us/news-and-event/press-releases/PR2025/LigaDatasTelecom</w:t>
        </w:r>
      </w:hyperlink>
      <w:r>
        <w:t xml:space="preserve"> - Asiacell, Iraq's leading telecommunications provider, has successfully deployed LigaData's Telecom AI-Flare platform to accelerate its AI transformation and enhance data science capabilities. This initiative enables faster development and deployment of AI-powered applications and services, marking a significant step in Asiacell's digital evolution. The partnership aims to unify data pipelines, streamline MLOps, and power real-time decision-making at scale, providing Asiacell with a competitive edge in delivering smarter, faster AI capabilities to customers.</w:t>
      </w:r>
      <w:r/>
    </w:p>
    <w:p>
      <w:pPr>
        <w:pStyle w:val="ListNumber"/>
        <w:spacing w:line="240" w:lineRule="auto"/>
        <w:ind w:left="720"/>
      </w:pPr>
      <w:r/>
      <w:hyperlink r:id="rId11">
        <w:r>
          <w:rPr>
            <w:color w:val="0000EE"/>
            <w:u w:val="single"/>
          </w:rPr>
          <w:t>https://ligadata.com/asiacell-accelerates-ai-transformation-with-ligadatas-telecom-ai-flare-platform/</w:t>
        </w:r>
      </w:hyperlink>
      <w:r>
        <w:t xml:space="preserve"> - LigaData's Telecom AI-Flare platform has been successfully deployed by Asiacell to fast-track its AI transformation and strengthen data science capabilities. This deployment represents a major step in Asiacell's ongoing digital evolution, enabling faster development and deployment of AI-powered applications and services. The partnership enhances Asiacell's ability to scale advanced analytics while improving resource utilization and operational agility, positioning the company at the forefront of telecom intelligence.</w:t>
      </w:r>
      <w:r/>
    </w:p>
    <w:p>
      <w:pPr>
        <w:pStyle w:val="ListNumber"/>
        <w:spacing w:line="240" w:lineRule="auto"/>
        <w:ind w:left="720"/>
      </w:pPr>
      <w:r/>
      <w:hyperlink r:id="rId15">
        <w:r>
          <w:rPr>
            <w:color w:val="0000EE"/>
            <w:u w:val="single"/>
          </w:rPr>
          <w:t>https://www.tmcnet.com/tmcnet/mobile-world-congress/news/2025/11/29/10297377.htm</w:t>
        </w:r>
      </w:hyperlink>
      <w:r>
        <w:t xml:space="preserve"> - Asiacell and LigaData have announced new milestones in their partnership, showcasing advancements in data governance, AI innovation, and analytics modernization. Through the deployment of LigaData's Data Platform, AI Fabric, and enterprise-wide data governance framework, Asiacell has enhanced its ability to deliver personalized services, optimize operations, and accelerate data-driven decision-making. AI Fabric deployments have streamlined the training and deployment of predictive models, improving forecast accuracy across key business areas such as churn prevention, marketing personalization, and network optimization.</w:t>
      </w:r>
      <w:r/>
    </w:p>
    <w:p>
      <w:pPr>
        <w:pStyle w:val="ListNumber"/>
        <w:spacing w:line="240" w:lineRule="auto"/>
        <w:ind w:left="720"/>
      </w:pPr>
      <w:r/>
      <w:hyperlink r:id="rId16">
        <w:r>
          <w:rPr>
            <w:color w:val="0000EE"/>
            <w:u w:val="single"/>
          </w:rPr>
          <w:t>https://www.prnewswire.com/news-releases/asiacell-ligadata-partnership-advances-iraqs-leadership-in-ai-powered-telecom-innovation-302627982.html</w:t>
        </w:r>
      </w:hyperlink>
      <w:r>
        <w:t xml:space="preserve"> - Asiacell and LigaData have announced new milestones in their long-standing partnership, showcasing tangible business outcomes from advancements in data governance, AI innovation, and analytics modernization. Through the deployment of LigaData's Data Platform, AI Fabric, and enterprise-wide data governance framework, Asiacell has significantly enhanced its ability to deliver personalized services, optimize operations, and accelerate data-driven decision-making across the organization. The partnership continues to evolve with a shared focus on enabling intelligent operations and powering new data-driven use cases.</w:t>
      </w:r>
      <w:r/>
    </w:p>
    <w:p>
      <w:pPr>
        <w:pStyle w:val="ListNumber"/>
        <w:spacing w:line="240" w:lineRule="auto"/>
        <w:ind w:left="720"/>
      </w:pPr>
      <w:r/>
      <w:hyperlink r:id="rId12">
        <w:r>
          <w:rPr>
            <w:color w:val="0000EE"/>
            <w:u w:val="single"/>
          </w:rPr>
          <w:t>https://www.prnewswire.com/news-releases/asiacell-collaborates-with-cisco-to-deliver-ai-driven-network-assurance-and-boost-connectivity-reliability-for-its-network-in-iraq-302626624.html</w:t>
        </w:r>
      </w:hyperlink>
      <w:r>
        <w:t xml:space="preserve"> - Asiacell has partnered with Cisco to deploy Cisco's AI-driven Provider Connectivity Assurance (PCA) platform on its networks, aiming to enhance network intelligence and reliability across Iraq. The platform will provide real-time, predictive insights, automatically detecting anomalies and accelerating resolution before impacting customers. This collaboration marks one of the first AI-based network assurance adoptions in Iraq, transitioning from reactive to predictive network management, and reinforces Asiacell's commitment to technological leadership and delivering reliable digital experiences.</w:t>
      </w:r>
      <w:r/>
    </w:p>
    <w:p>
      <w:pPr>
        <w:pStyle w:val="ListNumber"/>
        <w:spacing w:line="240" w:lineRule="auto"/>
        <w:ind w:left="720"/>
      </w:pPr>
      <w:r/>
      <w:hyperlink r:id="rId13">
        <w:r>
          <w:rPr>
            <w:color w:val="0000EE"/>
            <w:u w:val="single"/>
          </w:rPr>
          <w:t>https://www.prnewswire.com/news-releases/asiacell-announces-partnership-with-google-cloud-to-bring-ai-powered-productivity-tools-including-google-workspace-to-iraq-302626694.html</w:t>
        </w:r>
      </w:hyperlink>
      <w:r>
        <w:t xml:space="preserve"> - Asiacell has announced a partnership with Google Cloud to deliver Google Workspace and other AI-powered collaboration tools to businesses and educational institutions across Iraq. This collaboration positions Asiacell as the first telecom operator in Iraq to offer Google Cloud's productivity and collaboration solutions, supporting the country's growing digital economy and enterprise modernization. The partnership aims to empower organizations with transformative AI-powered productivity tools, fostering digital transformation and enabling businesses and educational institutions to thrive in the digital era.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africanews.com/2025/12/01/asiacell-and-ligadata-advance-ai-and-data-analytics-capabilities-in-iraq/" TargetMode="External"/><Relationship Id="rId10" Type="http://schemas.openxmlformats.org/officeDocument/2006/relationships/hyperlink" Target="https://www.asiacell.com/en/about-us/news-and-event/press-releases/PR2025/LigaDatasTelecom" TargetMode="External"/><Relationship Id="rId11" Type="http://schemas.openxmlformats.org/officeDocument/2006/relationships/hyperlink" Target="https://ligadata.com/asiacell-accelerates-ai-transformation-with-ligadatas-telecom-ai-flare-platform/" TargetMode="External"/><Relationship Id="rId12" Type="http://schemas.openxmlformats.org/officeDocument/2006/relationships/hyperlink" Target="https://www.prnewswire.com/news-releases/asiacell-collaborates-with-cisco-to-deliver-ai-driven-network-assurance-and-boost-connectivity-reliability-for-its-network-in-iraq-302626624.html" TargetMode="External"/><Relationship Id="rId13" Type="http://schemas.openxmlformats.org/officeDocument/2006/relationships/hyperlink" Target="https://www.prnewswire.com/news-releases/asiacell-announces-partnership-with-google-cloud-to-bring-ai-powered-productivity-tools-including-google-workspace-to-iraq-302626694.html" TargetMode="External"/><Relationship Id="rId14" Type="http://schemas.openxmlformats.org/officeDocument/2006/relationships/hyperlink" Target="https://www.noahwire.com" TargetMode="External"/><Relationship Id="rId15" Type="http://schemas.openxmlformats.org/officeDocument/2006/relationships/hyperlink" Target="https://www.tmcnet.com/tmcnet/mobile-world-congress/news/2025/11/29/10297377.htm" TargetMode="External"/><Relationship Id="rId16" Type="http://schemas.openxmlformats.org/officeDocument/2006/relationships/hyperlink" Target="https://www.prnewswire.com/news-releases/asiacell-ligadata-partnership-advances-iraqs-leadership-in-ai-powered-telecom-innovation-30262798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