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boom accelerates market gains but deepens labour and environmental concerns at Reuters NEXT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Industry leaders gathering at the Reuters NEXT conference in New York framed the rapid rise of artificial intelligence as an economic and social inflection point, likening its scale to the internet boom while warning that the effects are already reverberating through markets, corporate strategy and the labour force. According to Reuters, AI has drawn trillions in capital, contributed materially to GDP growth in early 2025 and helped drive a surge in market valuations concentrated in a small group of firms. </w:t>
      </w:r>
      <w:hyperlink r:id="rId9">
        <w:r>
          <w:rPr>
            <w:color w:val="0000EE"/>
            <w:u w:val="single"/>
          </w:rPr>
          <w:t>[1]</w:t>
        </w:r>
      </w:hyperlink>
      <w:hyperlink r:id="rId10">
        <w:r>
          <w:rPr>
            <w:color w:val="0000EE"/>
            <w:u w:val="single"/>
          </w:rPr>
          <w:t>[2]</w:t>
        </w:r>
      </w:hyperlink>
      <w:hyperlink r:id="rId11">
        <w:r>
          <w:rPr>
            <w:color w:val="0000EE"/>
            <w:u w:val="single"/>
          </w:rPr>
          <w:t>[4]</w:t>
        </w:r>
      </w:hyperlink>
      <w:r/>
    </w:p>
    <w:p>
      <w:r/>
      <w:r>
        <w:t xml:space="preserve">Executives described a workplace in flux, with companies accelerating AI deployments and some clients pressing for immediate headcount reductions as tools are rolled out. Writer co-founder and CEO May Habib told the conference that customers have requested rapid workforce trims of up to 30% as they adopt AI systems, while SAP chief executive Christian Klein said employees are raising persistent concerns about the future of their roles, including legal functions now exposed to AI-driven efficiency. Reuters reported that a U.S. Federal Reserve study and a Reuters/Ipsos poll underline these anxieties, with the poll finding 71% of respondents worried AI could permanently displace workers. </w:t>
      </w:r>
      <w:hyperlink r:id="rId9">
        <w:r>
          <w:rPr>
            <w:color w:val="0000EE"/>
            <w:u w:val="single"/>
          </w:rPr>
          <w:t>[1]</w:t>
        </w:r>
      </w:hyperlink>
      <w:hyperlink r:id="rId10">
        <w:r>
          <w:rPr>
            <w:color w:val="0000EE"/>
            <w:u w:val="single"/>
          </w:rPr>
          <w:t>[2]</w:t>
        </w:r>
      </w:hyperlink>
      <w:r/>
    </w:p>
    <w:p>
      <w:r/>
      <w:r>
        <w:t xml:space="preserve">Labour-market indicators portray a mixed and uneasy picture. U.S. Department of Labor data cited by Reuters show joblessness rising sharply among recent college graduates, with unemployment for 20- to 24-year-olds holding bachelor’s degrees at 9.5%, well above the national rate; Challenger, Gray &amp; Christmas figures also show year-to-date employer job-cut announcements remain significantly higher than a year earlier even as monthly planned cuts fell in November. Observers link much of this squeeze to automation and AI’s disproportionate impact on entry-level roles. </w:t>
      </w:r>
      <w:hyperlink r:id="rId9">
        <w:r>
          <w:rPr>
            <w:color w:val="0000EE"/>
            <w:u w:val="single"/>
          </w:rPr>
          <w:t>[1]</w:t>
        </w:r>
      </w:hyperlink>
      <w:hyperlink r:id="rId12">
        <w:r>
          <w:rPr>
            <w:color w:val="0000EE"/>
            <w:u w:val="single"/>
          </w:rPr>
          <w:t>[3]</w:t>
        </w:r>
      </w:hyperlink>
      <w:r/>
    </w:p>
    <w:p>
      <w:r/>
      <w:r>
        <w:t xml:space="preserve">A counter-narrative at the conference urged policy and business choices that treat AI as a complement to labour. Joseph Lavorgna, counsellor to the U.S. Treasury secretary, argued the focus should be on enhancing productivity and encouraging firms to invest in AI as a workforce complement rather than solely a cost-cutting tool. BlackRock executives cautioned, however, that heavy concentration of AI investments raises market risks: crowding and leverage could produce volatility even as asset managers increase exposure to energy and infrastructure to service growing data-centre demand. </w:t>
      </w:r>
      <w:hyperlink r:id="rId9">
        <w:r>
          <w:rPr>
            <w:color w:val="0000EE"/>
            <w:u w:val="single"/>
          </w:rPr>
          <w:t>[1]</w:t>
        </w:r>
      </w:hyperlink>
      <w:hyperlink r:id="rId10">
        <w:r>
          <w:rPr>
            <w:color w:val="0000EE"/>
            <w:u w:val="single"/>
          </w:rPr>
          <w:t>[2]</w:t>
        </w:r>
      </w:hyperlink>
      <w:hyperlink r:id="rId11">
        <w:r>
          <w:rPr>
            <w:color w:val="0000EE"/>
            <w:u w:val="single"/>
          </w:rPr>
          <w:t>[4]</w:t>
        </w:r>
      </w:hyperlink>
      <w:r/>
    </w:p>
    <w:p>
      <w:r/>
      <w:r>
        <w:t xml:space="preserve">The human and cultural costs of rapid AI adoption drew particular attention from media and creative industry figures, who warned of threats to livelihoods and to the distinctiveness of creative work. Media executive Shari Redstone urged the industry to be assertive in protecting writers, actors and musicians from technological displacement, and actor Sarah Jessica Parker told Reuters editor-in-chief Alessandra Galloni that audiences still seek the “live nerve” of human performance despite digital advances. </w:t>
      </w:r>
      <w:hyperlink r:id="rId9">
        <w:r>
          <w:rPr>
            <w:color w:val="0000EE"/>
            <w:u w:val="single"/>
          </w:rPr>
          <w:t>[1]</w:t>
        </w:r>
      </w:hyperlink>
      <w:r/>
    </w:p>
    <w:p>
      <w:r/>
      <w:r>
        <w:t xml:space="preserve">Concerns also extended to the environmental and infrastructure strain of AI. A Reuters/Ipsos survey found 61% worried about rising electricity use from data centres, and Cisco Systems’ Jeff Schultz warned that agentic AI demands much more stable and intense network and power resources than earlier chatbot models. Backlash to new, energy‑heavy data‑centre construction is already surfacing in parts of the United States even among political constituencies broadly supportive of AI. BlackRock and other investors are responding by shifting capital toward energy and infrastructure firms positioned to benefit from rising demand. </w:t>
      </w:r>
      <w:hyperlink r:id="rId9">
        <w:r>
          <w:rPr>
            <w:color w:val="0000EE"/>
            <w:u w:val="single"/>
          </w:rPr>
          <w:t>[1]</w:t>
        </w:r>
      </w:hyperlink>
      <w:hyperlink r:id="rId11">
        <w:r>
          <w:rPr>
            <w:color w:val="0000EE"/>
            <w:u w:val="single"/>
          </w:rPr>
          <w:t>[4]</w:t>
        </w:r>
      </w:hyperlink>
      <w:r/>
    </w:p>
    <w:p>
      <w:r/>
      <w:r>
        <w:t xml:space="preserve">The anxieties are feeding wider generational and political unease. Polling reported by Axios and Harvard finds many young Americans, particularly Generation Z, deeply pessimistic about economic prospects and worried that AI will narrow their opportunities, contributing to declining confidence in public institutions and heightened political frustration. Market jitters have reinforced the sense of instability: reports of downgraded growth expectations for major AI players triggered sharp sell-offs, underscoring how quickly investor sentiment can swing around perceived demand risks. </w:t>
      </w:r>
      <w:hyperlink r:id="rId13">
        <w:r>
          <w:rPr>
            <w:color w:val="0000EE"/>
            <w:u w:val="single"/>
          </w:rPr>
          <w:t>[5]</w:t>
        </w:r>
      </w:hyperlink>
      <w:hyperlink r:id="rId14">
        <w:r>
          <w:rPr>
            <w:color w:val="0000EE"/>
            <w:u w:val="single"/>
          </w:rPr>
          <w:t>[6]</w:t>
        </w:r>
      </w:hyperlink>
      <w:r/>
    </w:p>
    <w:p>
      <w:r/>
      <w:r>
        <w:t xml:space="preserve">Taken together, the conference underscored a dominant paradox: AI’s extraordinary promise for productivity and innovation sits alongside immediate, tangible disruptions to jobs, markets and infrastructure. The debate among corporate leaders, investors and policymakers at Reuters NEXT reflected competing priorities, spur investment and manage risk, protect livelihoods and adapt training, while leaving clear that the social and economic consequences will require coordinated policy, corporate strategy and investment in workforce transition. </w:t>
      </w:r>
      <w:hyperlink r:id="rId9">
        <w:r>
          <w:rPr>
            <w:color w:val="0000EE"/>
            <w:u w:val="single"/>
          </w:rPr>
          <w:t>[1]</w:t>
        </w:r>
      </w:hyperlink>
      <w:hyperlink r:id="rId10">
        <w:r>
          <w:rPr>
            <w:color w:val="0000EE"/>
            <w:u w:val="single"/>
          </w:rPr>
          <w:t>[2]</w:t>
        </w:r>
      </w:hyperlink>
      <w:hyperlink r:id="rId12">
        <w:r>
          <w:rPr>
            <w:color w:val="0000EE"/>
            <w:u w:val="single"/>
          </w:rPr>
          <w:t>[3]</w:t>
        </w:r>
      </w:hyperlink>
      <w:hyperlink r:id="rId11">
        <w:r>
          <w:rPr>
            <w:color w:val="0000EE"/>
            <w:u w:val="single"/>
          </w:rPr>
          <w:t>[4]</w:t>
        </w:r>
      </w:hyperlink>
      <w:hyperlink r:id="rId13">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(Storyboard18 / Reuters lead article) - Paragraph 1, Paragraph 2, Paragraph 3, Paragraph 5, Paragraph 6, Paragraph 8 </w:t>
      </w:r>
      <w:r/>
    </w:p>
    <w:p>
      <w:pPr>
        <w:pStyle w:val="ListBullet"/>
        <w:spacing w:line="240" w:lineRule="auto"/>
        <w:ind w:left="720"/>
      </w:pPr>
      <w:r/>
      <w:hyperlink r:id="rId10">
        <w:r>
          <w:rPr>
            <w:color w:val="0000EE"/>
            <w:u w:val="single"/>
          </w:rPr>
          <w:t>[2]</w:t>
        </w:r>
      </w:hyperlink>
      <w:r>
        <w:t xml:space="preserve"> (Reuters: AI rise at Reuters NEXT) - Paragraph 1, Paragraph 2, Paragraph 4, Paragraph 8 </w:t>
      </w:r>
      <w:r/>
    </w:p>
    <w:p>
      <w:pPr>
        <w:pStyle w:val="ListBullet"/>
        <w:spacing w:line="240" w:lineRule="auto"/>
        <w:ind w:left="720"/>
      </w:pPr>
      <w:r/>
      <w:hyperlink r:id="rId12">
        <w:r>
          <w:rPr>
            <w:color w:val="0000EE"/>
            <w:u w:val="single"/>
          </w:rPr>
          <w:t>[3]</w:t>
        </w:r>
      </w:hyperlink>
      <w:r>
        <w:t xml:space="preserve"> (Reuters: Challenger job cuts) - Paragraph 3, Paragraph 8 </w:t>
      </w:r>
      <w:r/>
    </w:p>
    <w:p>
      <w:pPr>
        <w:pStyle w:val="ListBullet"/>
        <w:spacing w:line="240" w:lineRule="auto"/>
        <w:ind w:left="720"/>
      </w:pPr>
      <w:r/>
      <w:hyperlink r:id="rId11">
        <w:r>
          <w:rPr>
            <w:color w:val="0000EE"/>
            <w:u w:val="single"/>
          </w:rPr>
          <w:t>[4]</w:t>
        </w:r>
      </w:hyperlink>
      <w:r>
        <w:t xml:space="preserve"> (Reuters: BlackRock on AI markets) - Paragraph 1, Paragraph 4, Paragraph 6, Paragraph 8 </w:t>
      </w:r>
      <w:r/>
    </w:p>
    <w:p>
      <w:pPr>
        <w:pStyle w:val="ListBullet"/>
        <w:spacing w:line="240" w:lineRule="auto"/>
        <w:ind w:left="720"/>
      </w:pPr>
      <w:r/>
      <w:hyperlink r:id="rId13">
        <w:r>
          <w:rPr>
            <w:color w:val="0000EE"/>
            <w:u w:val="single"/>
          </w:rPr>
          <w:t>[5]</w:t>
        </w:r>
      </w:hyperlink>
      <w:r>
        <w:t xml:space="preserve"> (Axios / Harvard Youth Poll) - Paragraph 7, Paragraph 8 </w:t>
      </w:r>
      <w:r/>
    </w:p>
    <w:p>
      <w:pPr>
        <w:pStyle w:val="ListBullet"/>
        <w:spacing w:line="240" w:lineRule="auto"/>
        <w:ind w:left="720"/>
      </w:pPr>
      <w:r/>
      <w:hyperlink r:id="rId14">
        <w:r>
          <w:rPr>
            <w:color w:val="0000EE"/>
            <w:u w:val="single"/>
          </w:rPr>
          <w:t>[6]</w:t>
        </w:r>
      </w:hyperlink>
      <w:r>
        <w:t xml:space="preserve"> (Axios: AI stocks &amp; Microsoft)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https://www.storyboard18.com/digital/ai-boom-fuels-excitement-but-deepens-job-anxiety-85408.htm</w:t>
        </w:r>
      </w:hyperlink>
      <w:r>
        <w:t xml:space="preserve"> - Please view link - unable to able to access data</w:t>
      </w:r>
      <w:r/>
    </w:p>
    <w:p>
      <w:pPr>
        <w:pStyle w:val="ListNumber"/>
        <w:spacing w:line="240" w:lineRule="auto"/>
        <w:ind w:left="720"/>
      </w:pPr>
      <w:r/>
      <w:hyperlink r:id="rId10">
        <w:r>
          <w:rPr>
            <w:color w:val="0000EE"/>
            <w:u w:val="single"/>
          </w:rPr>
          <w:t>https://www.reuters.com/business/media-telecom/ais-rise-stirs-excitement-sparks-job-worries-2025-12-04/</w:t>
        </w:r>
      </w:hyperlink>
      <w:r>
        <w:t xml:space="preserve"> - The Reuters NEXT conference in New York highlighted both enthusiasm and concern regarding the rapid rise of artificial intelligence (AI). Industry leaders discussed AI's transformative power on work and the economy, noting it is the largest shift since the internet era. AI investments have surged, with capital expenditures in early 2025 outpacing consumer contributions to GDP growth. However, worries about job displacement loom large; companies are reportedly slowing or reducing hiring, with some executives eager to replace positions using AI. A U.S. Federal Reserve report and Reuters/Ipsos poll reflect these concerns, with 71% fearing permanent job loss. (</w:t>
      </w:r>
      <w:hyperlink r:id="rId16">
        <w:r>
          <w:rPr>
            <w:color w:val="0000EE"/>
            <w:u w:val="single"/>
          </w:rPr>
          <w:t>reuters.com</w:t>
        </w:r>
      </w:hyperlink>
      <w:r>
        <w:t>)</w:t>
      </w:r>
      <w:r/>
    </w:p>
    <w:p>
      <w:pPr>
        <w:pStyle w:val="ListNumber"/>
        <w:spacing w:line="240" w:lineRule="auto"/>
        <w:ind w:left="720"/>
      </w:pPr>
      <w:r/>
      <w:hyperlink r:id="rId12">
        <w:r>
          <w:rPr>
            <w:color w:val="0000EE"/>
            <w:u w:val="single"/>
          </w:rPr>
          <w:t>https://www.reuters.com/business/world-at-work/us-planned-job-cuts-fall-53-november-challenger-says-2025-12-04/</w:t>
        </w:r>
      </w:hyperlink>
      <w:r>
        <w:t xml:space="preserve"> - In November 2025, planned job cuts announced by U.S. employers fell sharply by 53% from October, totaling 71,321, according to Challenger, Gray &amp; Christmas. Despite this decline, this figure was still 24% higher than in November 2024, marking the highest total for the month since 2022. Year-to-date, employers have announced around 1.171 million job cuts—a 54% increase over 2024—while hiring plans have significantly declined to about 497,151, the lowest since 2010 and down 35% from the previous year. The labor market, described as being in a "no fire, no hire" state, reflects stagnation, with reduced layoffs not translating into higher unemployment claims. Key factors include a reduced labor supply due to decreased immigration beginning in President Biden’s final year and continuing under President Trump, economic uncertainty spurred by trade policies, and the growing adoption of artificial intelligence, which particularly affects entry-level roles. (</w:t>
      </w:r>
      <w:hyperlink r:id="rId17">
        <w:r>
          <w:rPr>
            <w:color w:val="0000EE"/>
            <w:u w:val="single"/>
          </w:rPr>
          <w:t>reuters.com</w:t>
        </w:r>
      </w:hyperlink>
      <w:r>
        <w:t>)</w:t>
      </w:r>
      <w:r/>
    </w:p>
    <w:p>
      <w:pPr>
        <w:pStyle w:val="ListNumber"/>
        <w:spacing w:line="240" w:lineRule="auto"/>
        <w:ind w:left="720"/>
      </w:pPr>
      <w:r/>
      <w:hyperlink r:id="rId11">
        <w:r>
          <w:rPr>
            <w:color w:val="0000EE"/>
            <w:u w:val="single"/>
          </w:rPr>
          <w:t>https://www.reuters.com/business/blackrock-expects-ai-continue-dominating-markets-2026-despite-risks-2025-12-04/</w:t>
        </w:r>
      </w:hyperlink>
      <w:r>
        <w:t xml:space="preserve"> - BlackRock, the world’s largest asset manager, forecasts that artificial intelligence (AI) will continue to dominate financial markets in 2026, despite heightened volatility and risks related to speculative trading and leverage. Helen Jewell, BlackRock's CIO of fundamental equities for EMEA, stated that AI-related investments are expected to maintain an upward trajectory, supported by significant capital expenditure from cash-rich companies. However, she cautioned that market turbulence is likely due to crowding and leverage, which could trigger sharp selloffs, as observed during a major U.S. market pullback in November caused by concerns over AI companies overspending on data centers. Jewell highlighted that hedge funds are operating with near-record leverage levels, increasing the potential for rapid market downturns if they are forced to offload assets. In response to these dynamics, BlackRock is increasing investments in European energy and infrastructure, including firms like Siemens Energy, which stand to benefit from rising demand tied to AI and new data center construction. On defense stocks, Jewell shared a tempered outlook, noting reduced optimism compared to earlier in the year. European aerospace and defense shares declined 8% in November amid speculation about potential peace in the Ukraine-Russia conflict. (</w:t>
      </w:r>
      <w:hyperlink r:id="rId18">
        <w:r>
          <w:rPr>
            <w:color w:val="0000EE"/>
            <w:u w:val="single"/>
          </w:rPr>
          <w:t>reuters.com</w:t>
        </w:r>
      </w:hyperlink>
      <w:r>
        <w:t>)</w:t>
      </w:r>
      <w:r/>
    </w:p>
    <w:p>
      <w:pPr>
        <w:pStyle w:val="ListNumber"/>
        <w:spacing w:line="240" w:lineRule="auto"/>
        <w:ind w:left="720"/>
      </w:pPr>
      <w:r/>
      <w:hyperlink r:id="rId13">
        <w:r>
          <w:rPr>
            <w:color w:val="0000EE"/>
            <w:u w:val="single"/>
          </w:rPr>
          <w:t>https://www.axios.com/2025/12/04/gen-z-ai-economic-anxiety-harvard-poll</w:t>
        </w:r>
      </w:hyperlink>
      <w:r>
        <w:t xml:space="preserve"> - A recent Harvard Youth Poll reveals growing disillusionment among Generation Z regarding the direction of the United States. According to the survey, 57% of young Americans believe the country is heading down the wrong path, a figure that has increased significantly since the previous year. Contributing factors include economic insecurity, political polarization, and the rapid rise of artificial intelligence. Many in Gen Z are especially concerned about their financial futures and view public institutions with skepticism. Economic anxieties—fueled by the cost of living and job security—are major unifying concerns among young adults. AI is also generating fear about job displacement and diminishing economic opportunities. Though 46% prefer Democratic control of Congress, Gen Z holds largely negative views of both major political parties. Additionally, for the first time, the poll questioned respondents about the acceptability of political violence, signaling deeper concerns about stability and democratic norms. The report underscores how economic and political upheaval are shaping a generation's outlook on the future. (</w:t>
      </w:r>
      <w:hyperlink r:id="rId19">
        <w:r>
          <w:rPr>
            <w:color w:val="0000EE"/>
            <w:u w:val="single"/>
          </w:rPr>
          <w:t>axios.com</w:t>
        </w:r>
      </w:hyperlink>
      <w:r>
        <w:t>)</w:t>
      </w:r>
      <w:r/>
    </w:p>
    <w:p>
      <w:pPr>
        <w:pStyle w:val="ListNumber"/>
        <w:spacing w:line="240" w:lineRule="auto"/>
        <w:ind w:left="720"/>
      </w:pPr>
      <w:r/>
      <w:hyperlink r:id="rId14">
        <w:r>
          <w:rPr>
            <w:color w:val="0000EE"/>
            <w:u w:val="single"/>
          </w:rPr>
          <w:t>https://www.axios.com/2025/12/04/ai-stocks-microsoft-investors</w:t>
        </w:r>
      </w:hyperlink>
      <w:r>
        <w:t xml:space="preserve"> - The article discusses recent market anxiety surrounding artificial intelligence (AI), triggered by a report claiming Microsoft had lowered its AI sales growth targets. Though Microsoft later denied these claims, the initial report caused a significant selloff in the tech sector, reflecting broader concerns about the sustainability of the AI boom. As a key figure in the AI space, any negative perceptions about Microsoft's AI demand heighten fears of a potential bubble. Analysts point out that there's growing skepticism around the long-term viability of AI investments. Furthermore, there are societal concerns beyond financial markets, such as apprehension about future employment prospects for younger generations due to AI's rapid advancement. The incident highlights the market's sensitivity and how quickly investor sentiment can shift amidst uncertainties in the AI industry. (</w:t>
      </w:r>
      <w:hyperlink r:id="rId20">
        <w:r>
          <w:rPr>
            <w:color w:val="0000EE"/>
            <w:u w:val="single"/>
          </w:rPr>
          <w:t>axios.com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oryboard18.com/digital/ai-boom-fuels-excitement-but-deepens-job-anxiety-85408.htm" TargetMode="External"/><Relationship Id="rId10" Type="http://schemas.openxmlformats.org/officeDocument/2006/relationships/hyperlink" Target="https://www.reuters.com/business/media-telecom/ais-rise-stirs-excitement-sparks-job-worries-2025-12-04/" TargetMode="External"/><Relationship Id="rId11" Type="http://schemas.openxmlformats.org/officeDocument/2006/relationships/hyperlink" Target="https://www.reuters.com/business/blackrock-expects-ai-continue-dominating-markets-2026-despite-risks-2025-12-04/" TargetMode="External"/><Relationship Id="rId12" Type="http://schemas.openxmlformats.org/officeDocument/2006/relationships/hyperlink" Target="https://www.reuters.com/business/world-at-work/us-planned-job-cuts-fall-53-november-challenger-says-2025-12-04/" TargetMode="External"/><Relationship Id="rId13" Type="http://schemas.openxmlformats.org/officeDocument/2006/relationships/hyperlink" Target="https://www.axios.com/2025/12/04/gen-z-ai-economic-anxiety-harvard-poll" TargetMode="External"/><Relationship Id="rId14" Type="http://schemas.openxmlformats.org/officeDocument/2006/relationships/hyperlink" Target="https://www.axios.com/2025/12/04/ai-stocks-microsoft-investors" TargetMode="External"/><Relationship Id="rId15" Type="http://schemas.openxmlformats.org/officeDocument/2006/relationships/hyperlink" Target="https://www.noahwire.com" TargetMode="External"/><Relationship Id="rId16" Type="http://schemas.openxmlformats.org/officeDocument/2006/relationships/hyperlink" Target="https://www.reuters.com/business/media-telecom/ais-rise-stirs-excitement-sparks-job-worries-2025-12-04/?utm_source=openai" TargetMode="External"/><Relationship Id="rId17" Type="http://schemas.openxmlformats.org/officeDocument/2006/relationships/hyperlink" Target="https://www.reuters.com/business/world-at-work/us-planned-job-cuts-fall-53-november-challenger-says-2025-12-04/?utm_source=openai" TargetMode="External"/><Relationship Id="rId18" Type="http://schemas.openxmlformats.org/officeDocument/2006/relationships/hyperlink" Target="https://www.reuters.com/business/blackrock-expects-ai-continue-dominating-markets-2026-despite-risks-2025-12-04/?utm_source=openai" TargetMode="External"/><Relationship Id="rId19" Type="http://schemas.openxmlformats.org/officeDocument/2006/relationships/hyperlink" Target="https://www.axios.com/2025/12/04/gen-z-ai-economic-anxiety-harvard-poll?utm_source=openai" TargetMode="External"/><Relationship Id="rId20" Type="http://schemas.openxmlformats.org/officeDocument/2006/relationships/hyperlink" Target="https://www.axios.com/2025/12/04/ai-stocks-microsoft-investor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