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conflict accelerates global shift to renewables amid energy crisis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war involving Iran is hastening the world’s move towards cleaner power, according to the UN’s climate chief, as governments and consumers look for ways to cut their exposure to volatile oil and gas markets. Simon Stiell told an energy meeting in Paris that the upheaval in fossil fuel supplies is, paradoxically, strengthening the case for renewables.</w:t>
      </w:r>
      <w:r/>
    </w:p>
    <w:p>
      <w:r/>
      <w:r>
        <w:t>Reuters reported that the conflict has already forced some countries to ration fuel while others have introduced subsidies and tax relief to cushion households and businesses from higher energy costs. At the same time, early indicators suggest the pressure is feeding demand for low-carbon alternatives, with rooftop solar sales rising in parts of Europe and electric vehicle purchases increasing in countries including Pakistan.</w:t>
      </w:r>
      <w:r/>
    </w:p>
    <w:p>
      <w:r/>
      <w:r>
        <w:t>The UN climate secretariat said Stiell described the situation as an “immense irony”, arguing that those who have defended fossil fuels are unintentionally helping to accelerate the renewables market. He said clean energy is not only less polluting but also less vulnerable to disruption from shipping chokepoints and regional conflict.</w:t>
      </w:r>
      <w:r/>
    </w:p>
    <w:p>
      <w:r/>
      <w:r>
        <w:t>There is, however, no uniform response. According to Reuters, some governments have turned to more polluting fuels such as coal and furnace oil to bridge shortages in gas supplies from the Middle East. That split reflects the immediate strain on energy systems, even as the longer-term strategic argument for diversification grows stronger.</w:t>
      </w:r>
      <w:r/>
    </w:p>
    <w:p>
      <w:r/>
      <w:r>
        <w:t>The debate has also reached broader diplomatic forums. In Colombia this week, about 60 governments including Brazil, Germany, Canada and Nigeria met to discuss how to phase out fossil fuels, while hosts Colombia and the Netherlands said countries had agreed to continue work over the coming year on how that transition could be reflected in trade policy. Turkey’s climate minister Murat Kurum, who is due to preside over COP31, said fossil fuel dependence has now become a central political issue and argued that the best protection for citizens is to speed up the clean-energy shift.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https://www.ariananews.af/iran-war-is-supercharging-the-clean-energy-transition-un-climate-chief-says/</w:t>
        </w:r>
      </w:hyperlink>
      <w:r>
        <w:t xml:space="preserve"> - Please view link - unable to able to access data</w:t>
      </w:r>
      <w:r/>
    </w:p>
    <w:p>
      <w:pPr>
        <w:pStyle w:val="ListNumber"/>
        <w:spacing w:line="240" w:lineRule="auto"/>
        <w:ind w:left="720"/>
      </w:pPr>
      <w:r/>
      <w:hyperlink r:id="rId10">
        <w:r>
          <w:rPr>
            <w:color w:val="0000EE"/>
            <w:u w:val="single"/>
          </w:rPr>
          <w:t>https://unfccc.int/news/un-climate-chief-an-immense-irony-is-unfolding-fossil-fuel-proponents-inadvertently-supercharging</w:t>
        </w:r>
      </w:hyperlink>
      <w:r>
        <w:t xml:space="preserve"> - UN Climate Change Executive Secretary Simon Stiell highlighted the unintended acceleration of the global renewable energy boom due to the Middle East conflict. He noted that the war has disrupted fossil fuel supplies, leading to increased investments in renewables. Stiell emphasized that renewables offer safer, cheaper, and cleaner energy that cannot be held captive by global conflicts. (</w:t>
      </w:r>
      <w:hyperlink r:id="rId17">
        <w:r>
          <w:rPr>
            <w:color w:val="0000EE"/>
            <w:u w:val="single"/>
          </w:rPr>
          <w:t>unfccc.int</w:t>
        </w:r>
      </w:hyperlink>
      <w:r>
        <w:t>)</w:t>
      </w:r>
      <w:r/>
    </w:p>
    <w:p>
      <w:pPr>
        <w:pStyle w:val="ListNumber"/>
        <w:spacing w:line="240" w:lineRule="auto"/>
        <w:ind w:left="720"/>
      </w:pPr>
      <w:r/>
      <w:hyperlink r:id="rId11">
        <w:r>
          <w:rPr>
            <w:color w:val="0000EE"/>
            <w:u w:val="single"/>
          </w:rPr>
          <w:t>https://www.bloomberg.com/news/articles/2026-04-30/iran-war-is-supercharging-the-energy-transition-unfccc-says</w:t>
        </w:r>
      </w:hyperlink>
      <w:r>
        <w:t xml:space="preserve"> - The UNFCCC reported that the Iran conflict is accelerating the shift towards renewable energy as governments aim to reduce supply-chain vulnerabilities. Simon Stiell stated that those who have fought to keep the world dependent on fossil fuels are inadvertently boosting the global renewables boom. (</w:t>
      </w:r>
      <w:hyperlink r:id="rId18">
        <w:r>
          <w:rPr>
            <w:color w:val="0000EE"/>
            <w:u w:val="single"/>
          </w:rPr>
          <w:t>bloomberg.com</w:t>
        </w:r>
      </w:hyperlink>
      <w:r>
        <w:t>)</w:t>
      </w:r>
      <w:r/>
    </w:p>
    <w:p>
      <w:pPr>
        <w:pStyle w:val="ListNumber"/>
        <w:spacing w:line="240" w:lineRule="auto"/>
        <w:ind w:left="720"/>
      </w:pPr>
      <w:r/>
      <w:hyperlink r:id="rId12">
        <w:r>
          <w:rPr>
            <w:color w:val="0000EE"/>
            <w:u w:val="single"/>
          </w:rPr>
          <w:t>https://www.arabnews.com/node/2641890/world</w:t>
        </w:r>
      </w:hyperlink>
      <w:r>
        <w:t xml:space="preserve"> - The UN climate chief stated that the Iran war is 'supercharging' the global shift to renewable energy, as countries seek to reduce exposure to volatile oil and gas markets. The conflict has disrupted oil and gas supplies, prompting some nations to ration fuel and implement subsidies to protect consumers from rising prices. (</w:t>
      </w:r>
      <w:hyperlink r:id="rId19">
        <w:r>
          <w:rPr>
            <w:color w:val="0000EE"/>
            <w:u w:val="single"/>
          </w:rPr>
          <w:t>arabnews.com</w:t>
        </w:r>
      </w:hyperlink>
      <w:r>
        <w:t>)</w:t>
      </w:r>
      <w:r/>
    </w:p>
    <w:p>
      <w:pPr>
        <w:pStyle w:val="ListNumber"/>
        <w:spacing w:line="240" w:lineRule="auto"/>
        <w:ind w:left="720"/>
      </w:pPr>
      <w:r/>
      <w:hyperlink r:id="rId13">
        <w:r>
          <w:rPr>
            <w:color w:val="0000EE"/>
            <w:u w:val="single"/>
          </w:rPr>
          <w:t>https://www.dawn.com/news/amp/1996433</w:t>
        </w:r>
      </w:hyperlink>
      <w:r>
        <w:t xml:space="preserve"> - The UN climate chief stated that the Iran war is 'supercharging' the global shift to renewable energy, as countries seek to reduce exposure to volatile oil and gas markets. The conflict has disrupted oil and gas supplies, prompting some nations to ration fuel and implement subsidies to protect consumers from rising prices. (</w:t>
      </w:r>
      <w:hyperlink r:id="rId20">
        <w:r>
          <w:rPr>
            <w:color w:val="0000EE"/>
            <w:u w:val="single"/>
          </w:rPr>
          <w:t>dawn.com</w:t>
        </w:r>
      </w:hyperlink>
      <w:r>
        <w:t>)</w:t>
      </w:r>
      <w:r/>
    </w:p>
    <w:p>
      <w:pPr>
        <w:pStyle w:val="ListNumber"/>
        <w:spacing w:line="240" w:lineRule="auto"/>
        <w:ind w:left="720"/>
      </w:pPr>
      <w:r/>
      <w:hyperlink r:id="rId15">
        <w:r>
          <w:rPr>
            <w:color w:val="0000EE"/>
            <w:u w:val="single"/>
          </w:rPr>
          <w:t>https://www.worldenergynews.com/news/climate-chief-iran-war-supercharges-clean-energy-774125</w:t>
        </w:r>
      </w:hyperlink>
      <w:r>
        <w:t xml:space="preserve"> - The UN climate chief stated that the Iran war has 'supercharged' the global shift to renewable energy, as countries seek to reduce exposure to volatile oil markets. The conflict has disrupted oil and gas supplies, prompting some nations to ration fuel and implement subsidies to protect consumers from rising prices. (</w:t>
      </w:r>
      <w:hyperlink r:id="rId21">
        <w:r>
          <w:rPr>
            <w:color w:val="0000EE"/>
            <w:u w:val="single"/>
          </w:rPr>
          <w:t>worldenergynews.com</w:t>
        </w:r>
      </w:hyperlink>
      <w:r>
        <w:t>)</w:t>
      </w:r>
      <w:r/>
    </w:p>
    <w:p>
      <w:pPr>
        <w:pStyle w:val="ListNumber"/>
        <w:spacing w:line="240" w:lineRule="auto"/>
        <w:ind w:left="720"/>
      </w:pPr>
      <w:r/>
      <w:hyperlink r:id="rId14">
        <w:r>
          <w:rPr>
            <w:color w:val="0000EE"/>
            <w:u w:val="single"/>
          </w:rPr>
          <w:t>https://www.un.org/en/climatechange/iran-crisis-shows-fossil-fuels-based-energy-system-%E2%80%98-inherently-volatile-and-unstable%E2%80%99</w:t>
        </w:r>
      </w:hyperlink>
      <w:r>
        <w:t xml:space="preserve"> - The UN climate chief stated that the Iran war is 'supercharging' the global shift to renewable energy, as countries seek to reduce exposure to volatile oil and gas markets. The conflict has disrupted oil and gas supplies, prompting some nations to ration fuel and implement subsidies to protect consumers from rising prices. (</w:t>
      </w:r>
      <w:hyperlink r:id="rId22">
        <w:r>
          <w:rPr>
            <w:color w:val="0000EE"/>
            <w:u w:val="single"/>
          </w:rPr>
          <w:t>un.org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iananews.af/iran-war-is-supercharging-the-clean-energy-transition-un-climate-chief-says/" TargetMode="External"/><Relationship Id="rId10" Type="http://schemas.openxmlformats.org/officeDocument/2006/relationships/hyperlink" Target="https://unfccc.int/news/un-climate-chief-an-immense-irony-is-unfolding-fossil-fuel-proponents-inadvertently-supercharging" TargetMode="External"/><Relationship Id="rId11" Type="http://schemas.openxmlformats.org/officeDocument/2006/relationships/hyperlink" Target="https://www.bloomberg.com/news/articles/2026-04-30/iran-war-is-supercharging-the-energy-transition-unfccc-says" TargetMode="External"/><Relationship Id="rId12" Type="http://schemas.openxmlformats.org/officeDocument/2006/relationships/hyperlink" Target="https://www.arabnews.com/node/2641890/world" TargetMode="External"/><Relationship Id="rId13" Type="http://schemas.openxmlformats.org/officeDocument/2006/relationships/hyperlink" Target="https://www.dawn.com/news/amp/1996433" TargetMode="External"/><Relationship Id="rId14" Type="http://schemas.openxmlformats.org/officeDocument/2006/relationships/hyperlink" Target="https://www.un.org/en/climatechange/iran-crisis-shows-fossil-fuels-based-energy-system-%E2%80%98-inherently-volatile-and-unstable%E2%80%99" TargetMode="External"/><Relationship Id="rId15" Type="http://schemas.openxmlformats.org/officeDocument/2006/relationships/hyperlink" Target="https://www.worldenergynews.com/news/climate-chief-iran-war-supercharges-clean-energy-774125" TargetMode="External"/><Relationship Id="rId16" Type="http://schemas.openxmlformats.org/officeDocument/2006/relationships/hyperlink" Target="https://www.noahwire.com" TargetMode="External"/><Relationship Id="rId17" Type="http://schemas.openxmlformats.org/officeDocument/2006/relationships/hyperlink" Target="https://unfccc.int/news/un-climate-chief-an-immense-irony-is-unfolding-fossil-fuel-proponents-inadvertently-supercharging?utm_source=openai" TargetMode="External"/><Relationship Id="rId18" Type="http://schemas.openxmlformats.org/officeDocument/2006/relationships/hyperlink" Target="https://www.bloomberg.com/news/articles/2026-04-30/iran-war-is-supercharging-the-energy-transition-unfccc-says?utm_source=openai" TargetMode="External"/><Relationship Id="rId19" Type="http://schemas.openxmlformats.org/officeDocument/2006/relationships/hyperlink" Target="https://www.arabnews.com/node/2641890/world?utm_source=openai" TargetMode="External"/><Relationship Id="rId20" Type="http://schemas.openxmlformats.org/officeDocument/2006/relationships/hyperlink" Target="https://www.dawn.com/news/amp/1996433?utm_source=openai" TargetMode="External"/><Relationship Id="rId21" Type="http://schemas.openxmlformats.org/officeDocument/2006/relationships/hyperlink" Target="https://www.worldenergynews.com/news/climate-chief-iran-war-supercharges-clean-energy-774125?utm_source=openai" TargetMode="External"/><Relationship Id="rId22" Type="http://schemas.openxmlformats.org/officeDocument/2006/relationships/hyperlink" Target="https://www.un.org/en/climatechange/iran-crisis-shows-fossil-fuels-based-energy-system-%E2%80%98-inherently-volatile-and-unstable%E2%80%9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