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Climate Win? What the Santa Marta Summit Means for Ending Fossil Fuels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citizens alike are watching as 57 countries gathered in Santa Marta, Colombia, for a landmark climate meeting , a first-of-its-kind summit explicitly aimed at ending the fossil-fuel era. It matters because the pledges point to a new diplomatic rhythm, but turning words into coal-to-clean transitions will take policy, money and time.</w:t>
      </w:r>
      <w:r/>
    </w:p>
    <w:p>
      <w:r/>
      <w:r>
        <w:t>Essential Takeaways</w:t>
      </w:r>
      <w:r/>
      <w:r/>
    </w:p>
    <w:p>
      <w:pPr>
        <w:pStyle w:val="ListBullet"/>
        <w:spacing w:line="240" w:lineRule="auto"/>
        <w:ind w:left="720"/>
      </w:pPr>
      <w:r/>
      <w:r>
        <w:rPr>
          <w:b/>
        </w:rPr>
        <w:t>Historic first:</w:t>
      </w:r>
      <w:r>
        <w:t xml:space="preserve"> 57 countries attended a world-first summit focused on phasing out fossil fuels, signalling a shift in climate diplomacy.</w:t>
      </w:r>
      <w:r/>
    </w:p>
    <w:p>
      <w:pPr>
        <w:pStyle w:val="ListBullet"/>
        <w:spacing w:line="240" w:lineRule="auto"/>
        <w:ind w:left="720"/>
      </w:pPr>
      <w:r/>
      <w:r>
        <w:rPr>
          <w:b/>
        </w:rPr>
        <w:t>Clear outcomes:</w:t>
      </w:r>
      <w:r>
        <w:t xml:space="preserve"> The meeting produced five practical outcomes , from shifting finance to stronger local air benefits , that make the transition feel tangible.</w:t>
      </w:r>
      <w:r/>
    </w:p>
    <w:p>
      <w:pPr>
        <w:pStyle w:val="ListBullet"/>
        <w:spacing w:line="240" w:lineRule="auto"/>
        <w:ind w:left="720"/>
      </w:pPr>
      <w:r/>
      <w:r>
        <w:rPr>
          <w:b/>
        </w:rPr>
        <w:t>Not everyone came:</w:t>
      </w:r>
      <w:r>
        <w:t xml:space="preserve"> Major fossil-fuel producers and some rich nations were absent, which limits immediate global impact.</w:t>
      </w:r>
      <w:r/>
    </w:p>
    <w:p>
      <w:pPr>
        <w:pStyle w:val="ListBullet"/>
        <w:spacing w:line="240" w:lineRule="auto"/>
        <w:ind w:left="720"/>
      </w:pPr>
      <w:r/>
      <w:r>
        <w:rPr>
          <w:b/>
        </w:rPr>
        <w:t>Practical hurdles:</w:t>
      </w:r>
      <w:r>
        <w:t xml:space="preserve"> Implementation needs robust finance, supply-chain planning and protections for affected workers and communities.</w:t>
      </w:r>
      <w:r/>
    </w:p>
    <w:p>
      <w:pPr>
        <w:pStyle w:val="ListBullet"/>
        <w:spacing w:line="240" w:lineRule="auto"/>
        <w:ind w:left="720"/>
      </w:pPr>
      <w:r/>
      <w:r>
        <w:rPr>
          <w:b/>
        </w:rPr>
        <w:t>Optimism with caveats:</w:t>
      </w:r>
      <w:r>
        <w:t xml:space="preserve"> The summit sent a moral and political signal; success depends on follow-through at national and multilateral levels.</w:t>
      </w:r>
      <w:r/>
      <w:r/>
    </w:p>
    <w:p>
      <w:pPr>
        <w:pStyle w:val="Heading2"/>
      </w:pPr>
      <w:r>
        <w:t>A bold new rhythm in climate talks , and it smells like fresh air</w:t>
      </w:r>
      <w:r/>
    </w:p>
    <w:p>
      <w:r/>
      <w:r>
        <w:t>The strongest fact from Santa Marta is symbolic: for the first time a diplomatic meeting was convened whose explicit purpose was to end the fossil-fuel era, and it felt, quite literally, like fresh air. According to coverage in The Guardian, delegates framed the talks around phasing out coal, oil and gas, and emphasised the immediate health benefits of cleaner air. That makes the summit different from previous climate gatherings that often hedged on fossil-fuel language.</w:t>
      </w:r>
      <w:r/>
    </w:p>
    <w:p>
      <w:r/>
      <w:r>
        <w:t>The conference was organised to shift the conversation from abstract emissions targets to concrete steps and co‑benefits. Observers noted a hopeful, almost activist tone among many attendees, but there's also realism: signalling a clear intent doesn't erase decades of infrastructural and financial ties to hydrocarbons.</w:t>
      </w:r>
      <w:r/>
    </w:p>
    <w:p>
      <w:pPr>
        <w:pStyle w:val="Heading2"/>
      </w:pPr>
      <w:r>
        <w:t>Five practical outcomes , what they actually mean</w:t>
      </w:r>
      <w:r/>
    </w:p>
    <w:p>
      <w:r/>
      <w:r>
        <w:t>Experts and university briefings highlighted five outcomes emerging from the summit: commitments on finance reallocation, clearer transition plans, support for affected communities, stronger transparency and an emphasis on local air quality wins. Those are useful, bite-sized wins that governments can action in months rather than years.</w:t>
      </w:r>
      <w:r/>
    </w:p>
    <w:p>
      <w:r/>
      <w:r>
        <w:t>UNSW and science outlets pointed out these are sensible building blocks rather than sweeping treaties. They lower the bar for early action , for instance, repurposing public finance away from fossil projects , but they don't yet dismantle subsidy systems or create global enforcement. Expect patchy implementation that will vary by country.</w:t>
      </w:r>
      <w:r/>
    </w:p>
    <w:p>
      <w:pPr>
        <w:pStyle w:val="Heading2"/>
      </w:pPr>
      <w:r>
        <w:t>Who skipped the party , and why that matters</w:t>
      </w:r>
      <w:r/>
    </w:p>
    <w:p>
      <w:r/>
      <w:r>
        <w:t>Notably, several major oil and gas producers and some wealthy states stayed away or were under-represented. Coverage in The Guardian and Le Monde underscored that absence as a real constraint; you can declare the end of an era, but if big producers don't join, supply-side emissions stay high.</w:t>
      </w:r>
      <w:r/>
    </w:p>
    <w:p>
      <w:r/>
      <w:r>
        <w:t>That diplomatic gap shows up in practical terms: without buy-in from major exporters, markets will still fund fossil projects and private investors will see less risk in continuing business as usual. The summit's moral clarity is helpful, but it needs to translate into market signals , such as conditional finance bans or trade rules , to reshape investment.</w:t>
      </w:r>
      <w:r/>
    </w:p>
    <w:p>
      <w:pPr>
        <w:pStyle w:val="Heading2"/>
      </w:pPr>
      <w:r>
        <w:t>Finance, jobs and fairness , the devil is in the details</w:t>
      </w:r>
      <w:r/>
    </w:p>
    <w:p>
      <w:r/>
      <w:r>
        <w:t>A recurring theme in coverage and expert notes is finance and justice. Shifting capital away from fossil fuels means redirecting trillions into renewables, grids and storage, while protecting workers and communities dependent on extraction. The Santa Marta outcomes offered frameworks for transition finance and just transition measures, but they didn't include a single global fund large enough to make the shift painless.</w:t>
      </w:r>
      <w:r/>
    </w:p>
    <w:p>
      <w:r/>
      <w:r>
        <w:t>Practical advice for policymakers and campaigners is clear: tie finance to transition roadmaps, include worker retraining, and ensure community-led planning. For citizens, that means asking local politicians where transition jobs will come from and how regional economies will be rebuilt.</w:t>
      </w:r>
      <w:r/>
    </w:p>
    <w:p>
      <w:pPr>
        <w:pStyle w:val="Heading2"/>
      </w:pPr>
      <w:r>
        <w:t>From summit optimism to lasting policy , what to watch next</w:t>
      </w:r>
      <w:r/>
    </w:p>
    <w:p>
      <w:r/>
      <w:r>
        <w:t>The real test will be national follow-through and quick wins that build trust. Look for changes in public finance rules, new conditionality on international lending, and early decommissioning plans for coal plants. Media outlets including Euronews and Phys.org flagged that if such steps happen, Santa Marta could mark a turning point.</w:t>
      </w:r>
      <w:r/>
    </w:p>
    <w:p>
      <w:r/>
      <w:r>
        <w:t>But don't expect overnight miracles. The summit sets a tone and provides tools; the rest depends on political will, market responses and global diplomacy. If countries begin aligning budgets and trade policy with phaseout aims, the optimism will be grounded. If not, the summit will be remembered as a symbolic moment rather than a structural shift.</w:t>
      </w:r>
      <w:r/>
    </w:p>
    <w:p>
      <w:r/>
      <w:r>
        <w:t>It's a political and practical nudge , small initially, but potentially huge if countries build on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2">
        <w:r>
          <w:rPr>
            <w:color w:val="0000EE"/>
            <w:u w:val="single"/>
          </w:rPr>
          <w:t>[6]</w:t>
        </w:r>
      </w:hyperlink>
      <w:r>
        <w:t xml:space="preserve">, </w:t>
      </w:r>
      <w:hyperlink r:id="rId14">
        <w:r>
          <w:rPr>
            <w:color w:val="0000EE"/>
            <w:u w:val="single"/>
          </w:rPr>
          <w:t>[5]</w:t>
        </w:r>
      </w:hyperlink>
      <w:r>
        <w:t xml:space="preserve">- Paragraph 5: </w:t>
      </w:r>
      <w:hyperlink r:id="rId15">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https://www.theguardian.com/science/audio/2026/may/05/historic-breakthrough-could-the-fossil-fuel-era-be-coming-to-an-end-podcast</w:t>
        </w:r>
      </w:hyperlink>
      <w:r>
        <w:t xml:space="preserve"> - Please view link - unable to able to access data</w:t>
      </w:r>
      <w:r/>
    </w:p>
    <w:p>
      <w:pPr>
        <w:pStyle w:val="ListNumber"/>
        <w:spacing w:line="240" w:lineRule="auto"/>
        <w:ind w:left="720"/>
      </w:pPr>
      <w:r/>
      <w:hyperlink r:id="rId10">
        <w:r>
          <w:rPr>
            <w:color w:val="0000EE"/>
            <w:u w:val="single"/>
          </w:rPr>
          <w:t>https://www.theguardian.com/environment/2026/apr/30/colombia-climate-talks-end-fossil-fuel-phaseout</w:t>
        </w:r>
      </w:hyperlink>
      <w:r>
        <w:t xml:space="preserve"> - Nearly 60 countries have agreed to develop national roadmaps to phase out fossil fuels, following a landmark climate meeting in Santa Marta, Colombia. The initiative aims to transition away from coal, oil, and gas, marking a departure from traditional UN climate negotiations. Colombia's environment minister, Irene Vélez Torres, emphasized the need for concrete political and collective action to end the fossil fuel era. (</w:t>
      </w:r>
      <w:hyperlink r:id="rId16">
        <w:r>
          <w:rPr>
            <w:color w:val="0000EE"/>
            <w:u w:val="single"/>
          </w:rPr>
          <w:t>theguardian.com</w:t>
        </w:r>
      </w:hyperlink>
      <w:r>
        <w:t>)</w:t>
      </w:r>
      <w:r/>
    </w:p>
    <w:p>
      <w:pPr>
        <w:pStyle w:val="ListNumber"/>
        <w:spacing w:line="240" w:lineRule="auto"/>
        <w:ind w:left="720"/>
      </w:pPr>
      <w:r/>
      <w:hyperlink r:id="rId15">
        <w:r>
          <w:rPr>
            <w:color w:val="0000EE"/>
            <w:u w:val="single"/>
          </w:rPr>
          <w:t>https://www.theguardian.com/environment/2026/may/01/santa-marta-colombia-climate-conference-ending-fossil-fuel-era</w:t>
        </w:r>
      </w:hyperlink>
      <w:r>
        <w:t xml:space="preserve"> - The Santa Marta climate conference in Colombia has led to a shift in focus from debating the necessity of phasing out fossil fuels to implementing concrete solutions. Delegates expressed a sense of liberation and optimism, highlighting the importance of science-led decision-making and the need for systemic change to the current energy model.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https://www.unsw.edu.au/newsroom/news/2026/05/much-needed-fresh-air-5-outcomes-from-the-worlds-first-summit-on-ending-fossil-fuels</w:t>
        </w:r>
      </w:hyperlink>
      <w:r>
        <w:t xml:space="preserve"> - The Santa Marta climate talks have resulted in significant outcomes, including the launch of an international process to coordinate the global phaseout of coal, oil, and gas. The summit, attended by nearly 60 countries, represents a bold step towards ending fossil fuel dependence and transitioning to clean energy. (</w:t>
      </w:r>
      <w:hyperlink r:id="rId18">
        <w:r>
          <w:rPr>
            <w:color w:val="0000EE"/>
            <w:u w:val="single"/>
          </w:rPr>
          <w:t>unsw.edu.au</w:t>
        </w:r>
      </w:hyperlink>
      <w:r>
        <w:t>)</w:t>
      </w:r>
      <w:r/>
    </w:p>
    <w:p>
      <w:pPr>
        <w:pStyle w:val="ListNumber"/>
        <w:spacing w:line="240" w:lineRule="auto"/>
        <w:ind w:left="720"/>
      </w:pPr>
      <w:r/>
      <w:hyperlink r:id="rId14">
        <w:r>
          <w:rPr>
            <w:color w:val="0000EE"/>
            <w:u w:val="single"/>
          </w:rPr>
          <w:t>https://www.euronews.com/2026/04/30/time-to-move-forward-or-be-left-behind-colombia-climate-talks-end-with-fossil-fuel-phaseou</w:t>
        </w:r>
      </w:hyperlink>
      <w:r>
        <w:t xml:space="preserve"> - The Santa Marta climate conference in Colombia has been described as a 'coalition of the willing,' focusing on actionable solutions to phase out fossil fuels. The summit emphasized the need for concrete action and highlighted the urgency of transitioning away from fossil fuels to avoid being left behind in the global shift towards renewable energy. (</w:t>
      </w:r>
      <w:hyperlink r:id="rId19">
        <w:r>
          <w:rPr>
            <w:color w:val="0000EE"/>
            <w:u w:val="single"/>
          </w:rPr>
          <w:t>euronews.com</w:t>
        </w:r>
      </w:hyperlink>
      <w:r>
        <w:t>)</w:t>
      </w:r>
      <w:r/>
    </w:p>
    <w:p>
      <w:pPr>
        <w:pStyle w:val="ListNumber"/>
        <w:spacing w:line="240" w:lineRule="auto"/>
        <w:ind w:left="720"/>
      </w:pPr>
      <w:r/>
      <w:hyperlink r:id="rId12">
        <w:r>
          <w:rPr>
            <w:color w:val="0000EE"/>
            <w:u w:val="single"/>
          </w:rPr>
          <w:t>https://phys.org/news/2026-05-muchneeded-fresh-air-outcomes-world.html</w:t>
        </w:r>
      </w:hyperlink>
      <w:r>
        <w:t xml:space="preserve"> - The Santa Marta summit has been hailed as a much-needed fresh air in the global effort to end fossil fuel dependence. The conference has led to the launch of an international process to coordinate the global phaseout of coal, oil, and gas, bringing the world closer to ending the fossil fuel era. (</w:t>
      </w:r>
      <w:hyperlink r:id="rId20">
        <w:r>
          <w:rPr>
            <w:color w:val="0000EE"/>
            <w:u w:val="single"/>
          </w:rPr>
          <w:t>phys.org</w:t>
        </w:r>
      </w:hyperlink>
      <w:r>
        <w:t>)</w:t>
      </w:r>
      <w:r/>
    </w:p>
    <w:p>
      <w:pPr>
        <w:pStyle w:val="ListNumber"/>
        <w:spacing w:line="240" w:lineRule="auto"/>
        <w:ind w:left="720"/>
      </w:pPr>
      <w:r/>
      <w:hyperlink r:id="rId13">
        <w:r>
          <w:rPr>
            <w:color w:val="0000EE"/>
            <w:u w:val="single"/>
          </w:rPr>
          <w:t>https://www.lemonde.fr/en/environment/article/2026/04/30/colombia-climate-summit-highlights-suicidal-fossil-fuel-model_6753021_114.html</w:t>
        </w:r>
      </w:hyperlink>
      <w:r>
        <w:t xml:space="preserve"> - The Santa Marta climate summit in Colombia has highlighted the 'suicidal' nature of continued fossil fuel dependence. The conference emphasized the need for a global transition away from coal, oil, and gas, with countries proposing measures such as ending fossil fuel subsidies and increasing carbon pricing. (</w:t>
      </w:r>
      <w:hyperlink r:id="rId21">
        <w:r>
          <w:rPr>
            <w:color w:val="0000EE"/>
            <w:u w:val="single"/>
          </w:rPr>
          <w:t>lemonde.fr</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cience/audio/2026/may/05/historic-breakthrough-could-the-fossil-fuel-era-be-coming-to-an-end-podcast" TargetMode="External"/><Relationship Id="rId10" Type="http://schemas.openxmlformats.org/officeDocument/2006/relationships/hyperlink" Target="https://www.theguardian.com/environment/2026/apr/30/colombia-climate-talks-end-fossil-fuel-phaseout" TargetMode="External"/><Relationship Id="rId11" Type="http://schemas.openxmlformats.org/officeDocument/2006/relationships/hyperlink" Target="https://www.unsw.edu.au/newsroom/news/2026/05/much-needed-fresh-air-5-outcomes-from-the-worlds-first-summit-on-ending-fossil-fuels" TargetMode="External"/><Relationship Id="rId12" Type="http://schemas.openxmlformats.org/officeDocument/2006/relationships/hyperlink" Target="https://phys.org/news/2026-05-muchneeded-fresh-air-outcomes-world.html" TargetMode="External"/><Relationship Id="rId13" Type="http://schemas.openxmlformats.org/officeDocument/2006/relationships/hyperlink" Target="https://www.lemonde.fr/en/environment/article/2026/04/30/colombia-climate-summit-highlights-suicidal-fossil-fuel-model_6753021_114.html" TargetMode="External"/><Relationship Id="rId14" Type="http://schemas.openxmlformats.org/officeDocument/2006/relationships/hyperlink" Target="https://www.euronews.com/2026/04/30/time-to-move-forward-or-be-left-behind-colombia-climate-talks-end-with-fossil-fuel-phaseou" TargetMode="External"/><Relationship Id="rId15" Type="http://schemas.openxmlformats.org/officeDocument/2006/relationships/hyperlink" Target="https://www.theguardian.com/environment/2026/may/01/santa-marta-colombia-climate-conference-ending-fossil-fuel-era" TargetMode="External"/><Relationship Id="rId16" Type="http://schemas.openxmlformats.org/officeDocument/2006/relationships/hyperlink" Target="https://www.theguardian.com/environment/2026/apr/30/colombia-climate-talks-end-fossil-fuel-phaseout?utm_source=openai" TargetMode="External"/><Relationship Id="rId17" Type="http://schemas.openxmlformats.org/officeDocument/2006/relationships/hyperlink" Target="https://www.theguardian.com/environment/2026/may/01/santa-marta-colombia-climate-conference-ending-fossil-fuel-era?utm_source=openai" TargetMode="External"/><Relationship Id="rId18" Type="http://schemas.openxmlformats.org/officeDocument/2006/relationships/hyperlink" Target="https://www.unsw.edu.au/newsroom/news/2026/05/much-needed-fresh-air-5-outcomes-from-the-worlds-first-summit-on-ending-fossil-fuels?utm_source=openai" TargetMode="External"/><Relationship Id="rId19" Type="http://schemas.openxmlformats.org/officeDocument/2006/relationships/hyperlink" Target="https://www.euronews.com/2026/04/30/time-to-move-forward-or-be-left-behind-colombia-climate-talks-end-with-fossil-fuel-phaseou?utm_source=openai" TargetMode="External"/><Relationship Id="rId20" Type="http://schemas.openxmlformats.org/officeDocument/2006/relationships/hyperlink" Target="https://phys.org/news/2026-05-muchneeded-fresh-air-outcomes-world.html?utm_source=openai" TargetMode="External"/><Relationship Id="rId21" Type="http://schemas.openxmlformats.org/officeDocument/2006/relationships/hyperlink" Target="https://www.lemonde.fr/en/environment/article/2026/04/30/colombia-climate-summit-highlights-suicidal-fossil-fuel-model_6753021_11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