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Grid-Scale Battery Optimisation Services in Finland: Why AkkuX Picked Gridle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energy world are watching partnerships reshape how big batteries earn money , AkkuX has teamed up with Gridle to optimise grid-scale BESS in Finland, a move that matters for developers, system operators and anyone tracking how flexibility is monetised.</w:t>
      </w:r>
      <w:r/>
    </w:p>
    <w:p>
      <w:r/>
      <w:r>
        <w:t>Essential Takeaways</w:t>
      </w:r>
      <w:r/>
      <w:r/>
    </w:p>
    <w:p>
      <w:pPr>
        <w:pStyle w:val="ListBullet"/>
        <w:spacing w:line="240" w:lineRule="auto"/>
        <w:ind w:left="720"/>
      </w:pPr>
      <w:r/>
      <w:r>
        <w:rPr>
          <w:b/>
        </w:rPr>
        <w:t>Partnership picked:</w:t>
      </w:r>
      <w:r>
        <w:t xml:space="preserve"> AkkuX signed Gridle (Elisa Industriq) to manage optimisation and market access for its grid-scale batteries. </w:t>
      </w:r>
      <w:r/>
    </w:p>
    <w:p>
      <w:pPr>
        <w:pStyle w:val="ListBullet"/>
        <w:spacing w:line="240" w:lineRule="auto"/>
        <w:ind w:left="720"/>
      </w:pPr>
      <w:r/>
      <w:r>
        <w:rPr>
          <w:b/>
        </w:rPr>
        <w:t>First project live soon:</w:t>
      </w:r>
      <w:r>
        <w:t xml:space="preserve"> The contract covers a 5 MW / 10 MWh BESS in Outokumpu, aiming to start operations in late 2026. </w:t>
      </w:r>
      <w:r/>
    </w:p>
    <w:p>
      <w:pPr>
        <w:pStyle w:val="ListBullet"/>
        <w:spacing w:line="240" w:lineRule="auto"/>
        <w:ind w:left="720"/>
      </w:pPr>
      <w:r/>
      <w:r>
        <w:rPr>
          <w:b/>
        </w:rPr>
        <w:t>Revenue focus:</w:t>
      </w:r>
      <w:r>
        <w:t xml:space="preserve"> The service targets wholesale markets and Fingrid’s balancing markets to maximise commercial returns. </w:t>
      </w:r>
      <w:r/>
    </w:p>
    <w:p>
      <w:pPr>
        <w:pStyle w:val="ListBullet"/>
        <w:spacing w:line="240" w:lineRule="auto"/>
        <w:ind w:left="720"/>
      </w:pPr>
      <w:r/>
      <w:r>
        <w:rPr>
          <w:b/>
        </w:rPr>
        <w:t>Scale-ready tech:</w:t>
      </w:r>
      <w:r>
        <w:t xml:space="preserve"> Gridle’s platform is positioned for long-term asset operation, with other similar contracts announced in 2026. </w:t>
      </w:r>
      <w:r/>
    </w:p>
    <w:p>
      <w:pPr>
        <w:pStyle w:val="ListBullet"/>
        <w:spacing w:line="240" w:lineRule="auto"/>
        <w:ind w:left="720"/>
      </w:pPr>
      <w:r/>
      <w:r>
        <w:rPr>
          <w:b/>
        </w:rPr>
        <w:t>Developer model:</w:t>
      </w:r>
      <w:r>
        <w:t xml:space="preserve"> AkkuX keeps ownership and development, outsourcing optimisation to a specialist to squeeze more value from the asset.</w:t>
      </w:r>
      <w:r/>
      <w:r/>
    </w:p>
    <w:p>
      <w:pPr>
        <w:pStyle w:val="Heading2"/>
      </w:pPr>
      <w:r>
        <w:t>Why this deal matters: optimisation meets developer ambition</w:t>
      </w:r>
      <w:r/>
    </w:p>
    <w:p>
      <w:r/>
      <w:r>
        <w:t>The headline fact is simple: AkkuX has chosen Gridle to handle the brains and market access for its batteries, and that changes the economics. You can almost hear the calculator clicking , a well-optimised battery can participate in several markets, and small gains in scheduling or response can materially boost revenues. According to the partners, the Outokumpu battery will chase both electricity wholesale and balancing service revenues, which is where day-to-day profit is won and lost.</w:t>
      </w:r>
      <w:r/>
    </w:p>
    <w:p>
      <w:r/>
      <w:r>
        <w:t>This reflects a broader shift in battery projects: developers increasingly keep ownership but outsource optimisation to specialists. It’s a sensible split , AkkuX focuses on permitting, construction and asset management, while Gridle focuses on algorithmic dispatch and market routes.</w:t>
      </w:r>
      <w:r/>
    </w:p>
    <w:p>
      <w:pPr>
        <w:pStyle w:val="Heading2"/>
      </w:pPr>
      <w:r>
        <w:t>Gridle’s playbook: software, market access and scale</w:t>
      </w:r>
      <w:r/>
    </w:p>
    <w:p>
      <w:r/>
      <w:r>
        <w:t>Gridle, the optimisation arm of Elisa Industriq, is built to run critical energy assets across their lifecycle. The unit brings software-driven bidding, continuous market analysis and operational routines that can react to rapid price swings and grid needs. That combination is a practical necessity in Finland’s tight, weather-driven power system.</w:t>
      </w:r>
      <w:r/>
    </w:p>
    <w:p>
      <w:r/>
      <w:r>
        <w:t>Gridle has been busy this year, signing several optimisation contracts with other battery owners and utilities. That track record helps convince developers that optimisation is a repeatable, scalable service rather than a bespoke experiment.</w:t>
      </w:r>
      <w:r/>
    </w:p>
    <w:p>
      <w:pPr>
        <w:pStyle w:val="Heading2"/>
      </w:pPr>
      <w:r>
        <w:t>What developers get , and what to watch for</w:t>
      </w:r>
      <w:r/>
    </w:p>
    <w:p>
      <w:r/>
      <w:r>
        <w:t>For a developer like AkkuX, the advantages are tangible: improved revenue capture across multiple markets, reduced operational headaches, and access to continual algorithm development. The deal leaves AkkuX as asset owner and developer, so regulatory, construction and permitting risks remain with them while market execution shifts to Gridle.</w:t>
      </w:r>
      <w:r/>
    </w:p>
    <w:p>
      <w:r/>
      <w:r>
        <w:t>Watch the usual caveats. Optimisation won’t magically erase risks from market volatility or regulatory changes. But for commercial-scale batteries, a professional optimisation partner can mean steadier cashflows and better utilisation , especially when balancing revenues are a key part of the business case.</w:t>
      </w:r>
      <w:r/>
    </w:p>
    <w:p>
      <w:pPr>
        <w:pStyle w:val="Heading2"/>
      </w:pPr>
      <w:r>
        <w:t>How this fits into Finland’s balancing puzzle</w:t>
      </w:r>
      <w:r/>
    </w:p>
    <w:p>
      <w:r/>
      <w:r>
        <w:t>Finland’s grid increasingly needs flexible resources to smooth renewable output and manage cross-border flows. Batteries that can bid into Fingrid’s balancing markets help stabilise frequency and support system balance when wind and solar fluctuate. The Outokumpu project is small by some standards but typical for an early commercial roll-out: 5 MW/10 MWh packs still deliver meaningful grid services.</w:t>
      </w:r>
      <w:r/>
    </w:p>
    <w:p>
      <w:r/>
      <w:r>
        <w:t>From a system perspective, partnerships like this nudge the market toward professionalised aggregation and optimisation. That’s good news for system operators who need reliable, predictable responses rather than ad-hoc bids.</w:t>
      </w:r>
      <w:r/>
    </w:p>
    <w:p>
      <w:pPr>
        <w:pStyle w:val="Heading2"/>
      </w:pPr>
      <w:r>
        <w:t>Practical advice for other developers and buyers</w:t>
      </w:r>
      <w:r/>
    </w:p>
    <w:p>
      <w:r/>
      <w:r>
        <w:t>If you’re developing a battery or buying optimisation services, consider three quick checks: the optimisation provider’s track record in similar markets, their route-to-market capabilities across both wholesale and balancing services, and how responsibilities are split contractually. Insist on clear SLAs for availability and response, and a mechanism for sharing uplift if optimisation beats baseline forecasts.</w:t>
      </w:r>
      <w:r/>
    </w:p>
    <w:p>
      <w:r/>
      <w:r>
        <w:t>And if you’re a consumer of grid services, keep an eye on how many batteries are brought online with professional optimisation , it’s the single biggest lever that turns flexibility into reliable grid value.</w:t>
      </w:r>
      <w:r/>
    </w:p>
    <w:p>
      <w:r/>
      <w:r>
        <w:t>It's a small change that can make every megawatt-hour earn a bit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https://www.energyglobal.com/energy-storage/07052026/akkux-selects-elisa-industriqs-gridle-to-optimise-grid-scale-battery-projects/</w:t>
        </w:r>
      </w:hyperlink>
      <w:r>
        <w:t xml:space="preserve"> - Please view link - unable to able to access data</w:t>
      </w:r>
      <w:r/>
    </w:p>
    <w:p>
      <w:pPr>
        <w:pStyle w:val="ListNumber"/>
        <w:spacing w:line="240" w:lineRule="auto"/>
        <w:ind w:left="720"/>
      </w:pPr>
      <w:r/>
      <w:hyperlink r:id="rId10">
        <w:r>
          <w:rPr>
            <w:color w:val="0000EE"/>
            <w:u w:val="single"/>
          </w:rPr>
          <w:t>https://www.elisaindustriq.com/resources/press-releases/vantaan-energia-selects-elisa-industriqs-gridle-energy-optimization-service-for-new-10-mw-battery-in-rekola-finland</w:t>
        </w:r>
      </w:hyperlink>
      <w:r>
        <w:t xml:space="preserve"> - Vantaan Energia, a leading Finnish urban energy company, has chosen Elisa Industriq's Gridle service to optimise its new 10 MW/10 MWh battery energy storage system in Rekola, Vantaa. The battery, scheduled to operate in late 2025, aims to enhance the flexibility of Finland's energy system, supporting peak demand and grid stability. This initiative aligns with Vantaan Energia's goal to become the leading circular energy company in the Nordics by 2035. Sami Lehtiniemi, SVP of Power Generation at Vantaan Energia, highlighted Gridle's reliability and innovative approach in optimising mission-critical infrastructure. Gridle's AI-driven optimisation will enable Vantaan Energia to maximise returns and fully exploit the market potential of the Rekola battery, providing dynamic multi-market asset plans updated in near real-time. The collaboration underscores Gridle's capability to optimise both large, centralised assets and smaller, distributed batteries, reinforcing Elisa Industriq's position as a trusted partner in the digitalisation of energy markets.</w:t>
      </w:r>
      <w:r/>
    </w:p>
    <w:p>
      <w:pPr>
        <w:pStyle w:val="ListNumber"/>
        <w:spacing w:line="240" w:lineRule="auto"/>
        <w:ind w:left="720"/>
      </w:pPr>
      <w:r/>
      <w:hyperlink r:id="rId12">
        <w:r>
          <w:rPr>
            <w:color w:val="0000EE"/>
            <w:u w:val="single"/>
          </w:rPr>
          <w:t>https://www.elisaindustriq.com/resources/press-releases/north-outdoor-boosts-efficiency-and-profitability-with-battery-investment-and-elisa-industriqs-gridle-service</w:t>
        </w:r>
      </w:hyperlink>
      <w:r>
        <w:t xml:space="preserve"> - North Outdoor, a Finnish merino wool brand, is investing in industrial batteries and partnering with Elisa Industriq's Gridle energy flexibility service to enhance the efficiency and profitability of its production and logistics centre in Oulu. The integration of three 108 kW batteries with Gridle's smart optimisation is expected to significantly reduce the facility's electricity costs and open new revenue streams by enabling participation in balancing and wholesale electricity markets. This strategic move ensures a rapid payback on the battery investment, demonstrating North Outdoor's commitment to sustainable and cost-effective operations amidst recent economic challenges.</w:t>
      </w:r>
      <w:r/>
    </w:p>
    <w:p>
      <w:pPr>
        <w:pStyle w:val="ListNumber"/>
        <w:spacing w:line="240" w:lineRule="auto"/>
        <w:ind w:left="720"/>
      </w:pPr>
      <w:r/>
      <w:hyperlink r:id="rId11">
        <w:r>
          <w:rPr>
            <w:color w:val="0000EE"/>
            <w:u w:val="single"/>
          </w:rPr>
          <w:t>https://www.elisaindustriq.com/knowledge-center/press-releases/elisa-industriqs-gridle-signs-three-new-grid-scale-battery-optimization-contracts</w:t>
        </w:r>
      </w:hyperlink>
      <w:r>
        <w:t xml:space="preserve"> - Elisa Industriq's energy unit, Gridle, has expanded its role in optimising grid-scale batteries through new contracts with Nivos, Enereon, and Puutarha Timo Juntti, totalling 22 MW/44 MWh. These agreements mark a significant milestone for Gridle, reflecting its evolution from optimising distributed telecom, industrial, and residential batteries to managing larger, standalone battery systems. Jukka-Pekka Salmenkaita, Managing Director of Gridle, highlighted the company's progression in applying its intelligence to larger, centralised battery systems, demonstrating the platform's versatility across various battery sizes and use cases.</w:t>
      </w:r>
      <w:r/>
    </w:p>
    <w:p>
      <w:pPr>
        <w:pStyle w:val="ListNumber"/>
        <w:spacing w:line="240" w:lineRule="auto"/>
        <w:ind w:left="720"/>
      </w:pPr>
      <w:r/>
      <w:hyperlink r:id="rId14">
        <w:r>
          <w:rPr>
            <w:color w:val="0000EE"/>
            <w:u w:val="single"/>
          </w:rPr>
          <w:t>https://www.elisaindustriq.com/gridle</w:t>
        </w:r>
      </w:hyperlink>
      <w:r>
        <w:t xml:space="preserve"> - Gridle, Elisa Industriq's AI-powered energy flexibility service, is designed to optimise flexible energy assets such as batteries, e-boilers, and thermal storage systems. By intelligently controlling these assets, Gridle offers flexibility capacity to electricity markets, balancing supply and demand, thereby enabling customers to reduce energy costs and generate new revenue streams. The service is vendor-neutral and ensures the security of mission-critical assets and infrastructure. Drawing on Elisa's extensive experience in automation and operating nationally critical infrastructure, Gridle delivers dependable energy services that translate directly into operational efficiency and measurable financial outcomes.</w:t>
      </w:r>
      <w:r/>
    </w:p>
    <w:p>
      <w:pPr>
        <w:pStyle w:val="ListNumber"/>
        <w:spacing w:line="240" w:lineRule="auto"/>
        <w:ind w:left="720"/>
      </w:pPr>
      <w:r/>
      <w:hyperlink r:id="rId13">
        <w:r>
          <w:rPr>
            <w:color w:val="0000EE"/>
            <w:u w:val="single"/>
          </w:rPr>
          <w:t>https://www.elisaindustriq.com/knowledge-center/press-releases/elisa-industriq-gridle-signs-three-new-grid-scale-battery-optimization-contracts</w:t>
        </w:r>
      </w:hyperlink>
      <w:r>
        <w:t xml:space="preserve"> - Elisa Industriq's energy unit, Gridle, has expanded its role in optimising grid-scale batteries through new contracts with Nivos, Enereon, and Puutarha Timo Juntti, totalling 22 MW/44 MWh. These agreements mark a significant milestone for Gridle, reflecting its evolution from optimising distributed telecom, industrial, and residential batteries to managing larger, standalone battery systems. Jukka-Pekka Salmenkaita, Managing Director of Gridle, highlighted the company's progression in applying its intelligence to larger, centralised battery systems, demonstrating the platform's versatility across various battery sizes and use cases.</w:t>
      </w:r>
      <w:r/>
    </w:p>
    <w:p>
      <w:pPr>
        <w:pStyle w:val="ListNumber"/>
        <w:spacing w:line="240" w:lineRule="auto"/>
        <w:ind w:left="720"/>
      </w:pPr>
      <w:r/>
      <w:hyperlink r:id="rId15">
        <w:r>
          <w:rPr>
            <w:color w:val="0000EE"/>
            <w:u w:val="single"/>
          </w:rPr>
          <w:t>https://www.elisaindustriq.com/knowledge-center/press-releases/vantaan-energia-selects-elisa-industriqs-gridle-energy-optimization-service-for-new-10-mw-battery-in-rekola-finland</w:t>
        </w:r>
      </w:hyperlink>
      <w:r>
        <w:t xml:space="preserve"> - Vantaan Energia, a leading Finnish urban energy company, has chosen Elisa Industriq's Gridle service to optimise its new 10 MW/10 MWh battery energy storage system in Rekola, Vantaa. The battery, scheduled to operate in late 2025, aims to enhance the flexibility of Finland's energy system, supporting peak demand and grid stability. This initiative aligns with Vantaan Energia's goal to become the leading circular energy company in the Nordics by 2035. Sami Lehtiniemi, SVP of Power Generation at Vantaan Energia, highlighted Gridle's reliability and innovative approach in optimising mission-critical infrastructure. Gridle's AI-driven optimisation will enable Vantaan Energia to maximise returns and fully exploit the market potential of the Rekola battery, providing dynamic multi-market asset plans updated in near real-time. The collaboration underscores Gridle's capability to optimise both large, centralised assets and smaller, distributed batteries, reinforcing Elisa Industriq's position as a trusted partner in the digitalisation of energy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ergyglobal.com/energy-storage/07052026/akkux-selects-elisa-industriqs-gridle-to-optimise-grid-scale-battery-projects/" TargetMode="External"/><Relationship Id="rId10" Type="http://schemas.openxmlformats.org/officeDocument/2006/relationships/hyperlink" Target="https://www.elisaindustriq.com/resources/press-releases/vantaan-energia-selects-elisa-industriqs-gridle-energy-optimization-service-for-new-10-mw-battery-in-rekola-finland" TargetMode="External"/><Relationship Id="rId11" Type="http://schemas.openxmlformats.org/officeDocument/2006/relationships/hyperlink" Target="https://www.elisaindustriq.com/knowledge-center/press-releases/elisa-industriqs-gridle-signs-three-new-grid-scale-battery-optimization-contracts" TargetMode="External"/><Relationship Id="rId12" Type="http://schemas.openxmlformats.org/officeDocument/2006/relationships/hyperlink" Target="https://www.elisaindustriq.com/resources/press-releases/north-outdoor-boosts-efficiency-and-profitability-with-battery-investment-and-elisa-industriqs-gridle-service" TargetMode="External"/><Relationship Id="rId13" Type="http://schemas.openxmlformats.org/officeDocument/2006/relationships/hyperlink" Target="https://www.elisaindustriq.com/knowledge-center/press-releases/elisa-industriq-gridle-signs-three-new-grid-scale-battery-optimization-contracts" TargetMode="External"/><Relationship Id="rId14" Type="http://schemas.openxmlformats.org/officeDocument/2006/relationships/hyperlink" Target="https://www.elisaindustriq.com/gridle" TargetMode="External"/><Relationship Id="rId15" Type="http://schemas.openxmlformats.org/officeDocument/2006/relationships/hyperlink" Target="https://www.elisaindustriq.com/knowledge-center/press-releases/vantaan-energia-selects-elisa-industriqs-gridle-energy-optimization-service-for-new-10-mw-battery-in-rekola-fin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