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lithium takeover: why Atlantic Lithium’s Ewoyaa deal matters for EV supply chains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mining news are watching as Atlantic Lithium’s African asset attracts a cash bid, and investors should care , the takeover reshapes supply lines for electric vehicles and energy storage while highlighting consolidation and geopolitical reach in the race for battery-grade lithium.</w:t>
      </w:r>
      <w:r/>
    </w:p>
    <w:p>
      <w:r/>
      <w:r>
        <w:t>Essential Takeaways</w:t>
      </w:r>
      <w:r/>
      <w:r/>
    </w:p>
    <w:p>
      <w:pPr>
        <w:pStyle w:val="ListBullet"/>
        <w:spacing w:line="240" w:lineRule="auto"/>
        <w:ind w:left="720"/>
      </w:pPr>
      <w:r/>
      <w:r>
        <w:rPr>
          <w:b/>
        </w:rPr>
        <w:t>Deal in motion:</w:t>
      </w:r>
      <w:r>
        <w:t xml:space="preserve"> Zhejiang Huayou Cobalt has tabled an all-cash acquisition that would bring Atlantic Lithium’s Ewoyaa project under its control.</w:t>
      </w:r>
      <w:r/>
    </w:p>
    <w:p>
      <w:pPr>
        <w:pStyle w:val="ListBullet"/>
        <w:spacing w:line="240" w:lineRule="auto"/>
        <w:ind w:left="720"/>
      </w:pPr>
      <w:r/>
      <w:r>
        <w:rPr>
          <w:b/>
        </w:rPr>
        <w:t>Key asset:</w:t>
      </w:r>
      <w:r>
        <w:t xml:space="preserve"> Ewoyaa in Ghana is a relatively advanced hard‑rock lithium deposit, prized for scale and proximity to export infrastructure.</w:t>
      </w:r>
      <w:r/>
    </w:p>
    <w:p>
      <w:pPr>
        <w:pStyle w:val="ListBullet"/>
        <w:spacing w:line="240" w:lineRule="auto"/>
        <w:ind w:left="720"/>
      </w:pPr>
      <w:r/>
      <w:r>
        <w:rPr>
          <w:b/>
        </w:rPr>
        <w:t>Shareholder support:</w:t>
      </w:r>
      <w:r>
        <w:t xml:space="preserve"> Atlantic’s board has recommended the transaction and major shareholders are signalling backing, boosting the scheme’s prospects.</w:t>
      </w:r>
      <w:r/>
    </w:p>
    <w:p>
      <w:pPr>
        <w:pStyle w:val="ListBullet"/>
        <w:spacing w:line="240" w:lineRule="auto"/>
        <w:ind w:left="720"/>
      </w:pPr>
      <w:r/>
      <w:r>
        <w:rPr>
          <w:b/>
        </w:rPr>
        <w:t>Sector trend:</w:t>
      </w:r>
      <w:r>
        <w:t xml:space="preserve"> The bid is part of broader consolidation as battery-material firms secure upstream supply for EV and storage markets.</w:t>
      </w:r>
      <w:r/>
    </w:p>
    <w:p>
      <w:pPr>
        <w:pStyle w:val="ListBullet"/>
        <w:spacing w:line="240" w:lineRule="auto"/>
        <w:ind w:left="720"/>
      </w:pPr>
      <w:r/>
      <w:r>
        <w:rPr>
          <w:b/>
        </w:rPr>
        <w:t>Practical note:</w:t>
      </w:r>
      <w:r>
        <w:t xml:space="preserve"> For investors, the deal reduces execution risk for Ewoyaa but shifts value capture toward integrated producers.</w:t>
      </w:r>
      <w:r/>
      <w:r/>
    </w:p>
    <w:p>
      <w:pPr>
        <w:pStyle w:val="Heading2"/>
      </w:pPr>
      <w:r>
        <w:t>Why this takeover feels different , a solid asset and a clear motive</w:t>
      </w:r>
      <w:r/>
    </w:p>
    <w:p>
      <w:r/>
      <w:r>
        <w:t>The straight cash proposal for Atlantic Lithium zeroes in on a tangible prize: the Ewoyaa lithium project, which has a clean, rock‑hard appeal and the kind of scale buyers love. Industry coverage notes that Zhejiang Huayou Cobalt is building out its new‑energy materials business and wants reliable feedstock for battery components. That’s not abstract strategy , it’s about locking in tonnes of spodumene‑style lithium to feed battery plants, and Ewoyaa fits the bill with a developed resource and nearby logistics.</w:t>
      </w:r>
      <w:r/>
    </w:p>
    <w:p>
      <w:pPr>
        <w:pStyle w:val="Heading2"/>
      </w:pPr>
      <w:r>
        <w:t>Ewoyaa: an African deposit playing on the global stage</w:t>
      </w:r>
      <w:r/>
    </w:p>
    <w:p>
      <w:r/>
      <w:r>
        <w:t>Ewoyaa has become one of Ghana’s headline lithium projects because it’s further along than many peers , exploration, studies and community engagement have all advanced. Reports on the project describe reasonable access to ports and roads, which matters when you’re shipping concentrates overseas. But development still brings finance, construction and permitting questions; that’s why handing the reins to a deep‑pocketed buyer can speed things up and de‑risk the path to production.</w:t>
      </w:r>
      <w:r/>
    </w:p>
    <w:p>
      <w:pPr>
        <w:pStyle w:val="Heading2"/>
      </w:pPr>
      <w:r>
        <w:t>Shareholders, schemes and why an Australian arrangement matters</w:t>
      </w:r>
      <w:r/>
    </w:p>
    <w:p>
      <w:r/>
      <w:r>
        <w:t>The transaction is moving under an Australian scheme of arrangement, a formal route that gives shareholders a chance to vote and an independent expert to opine. Atlantic’s board recommending the bid, plus support from a significant investor, stacks the deck in favour of a smooth approval , though the market will always watch for rival offers. For holders, the all‑cash nature offers a straightforward outcome in a sector that otherwise faces commodity swings and capital intensity.</w:t>
      </w:r>
      <w:r/>
    </w:p>
    <w:p>
      <w:pPr>
        <w:pStyle w:val="Heading2"/>
      </w:pPr>
      <w:r>
        <w:t>Consolidation is the market story , upstream security meets vertical strategy</w:t>
      </w:r>
      <w:r/>
    </w:p>
    <w:p>
      <w:r/>
      <w:r>
        <w:t>This deal is part of a bigger pattern: battery‑materials firms are buying mines rather than just signing long‑term supply contracts. By integrating upstream, companies like Huayou aim to control quality, shorten lead times and protect margins as EV demand grows. Reuters and industry monitors have flagged similar moves globally, and investors tracking resource indices will see this as structural positioning rather than one‑off M&amp;A noise.</w:t>
      </w:r>
      <w:r/>
    </w:p>
    <w:p>
      <w:pPr>
        <w:pStyle w:val="Heading2"/>
      </w:pPr>
      <w:r>
        <w:t>What investors and buyers should watch next</w:t>
      </w:r>
      <w:r/>
    </w:p>
    <w:p>
      <w:r/>
      <w:r>
        <w:t>Keep an eye on the shareholder vote timetable, any independent expert reports and whether rival suitors emerge. Also watch how quickly the acquirer moves to shore up project finance and local approvals; faster execution could mean earlier offtake and clearer cashflow visibility. For buyers of battery metals, the practical takeaway is simple: assets with ready development plans and decent logistics are now worth a premium.</w:t>
      </w:r>
      <w:r/>
    </w:p>
    <w:p>
      <w:r/>
      <w:r>
        <w:t>It's a deal that brings a big piece of African lithium into a global supply strategy , and that shift could ripple through EV supply chains for years.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1">
        <w:r>
          <w:rPr>
            <w:color w:val="0000EE"/>
            <w:u w:val="single"/>
          </w:rPr>
          <w:t>[3]</w:t>
        </w:r>
      </w:hyperlink>
      <w:r>
        <w:t xml:space="preserve">- Paragraph 5: </w:t>
      </w:r>
      <w:hyperlink r:id="rId9">
        <w:r>
          <w:rPr>
            <w:color w:val="0000EE"/>
            <w:u w:val="single"/>
          </w:rPr>
          <w:t>[1]</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https://kalkinemedia.com/au/stocks/lithium/lithium-play-reshaped-as-takeover-deal-gains-momentum</w:t>
        </w:r>
      </w:hyperlink>
      <w:r>
        <w:t xml:space="preserve"> - Please view link - unable to able to access data</w:t>
      </w:r>
      <w:r/>
    </w:p>
    <w:p>
      <w:pPr>
        <w:pStyle w:val="ListNumber"/>
        <w:spacing w:line="240" w:lineRule="auto"/>
        <w:ind w:left="720"/>
      </w:pPr>
      <w:r/>
      <w:hyperlink r:id="rId10">
        <w:r>
          <w:rPr>
            <w:color w:val="0000EE"/>
            <w:u w:val="single"/>
          </w:rPr>
          <w:t>https://grafa.com/en/news/australia/huayou-cobalt-to-acquire-atlantic-lithium-for-292m</w:t>
        </w:r>
      </w:hyperlink>
      <w:r>
        <w:t xml:space="preserve"> - Zhejiang Huayou Cobalt has entered into a binding scheme implementation deed to acquire Atlantic Lithium for US$0.25486 per share, valuing the company at approximately US$292 million. This all-cash offer represents a 26.6% premium over Atlantic Lithium's last closing price on May 6, 2026. The acquisition is subject to shareholder approval and regulatory clearances. (</w:t>
      </w:r>
      <w:hyperlink r:id="rId15">
        <w:r>
          <w:rPr>
            <w:color w:val="0000EE"/>
            <w:u w:val="single"/>
          </w:rPr>
          <w:t>grafa.com</w:t>
        </w:r>
      </w:hyperlink>
      <w:r>
        <w:t>)</w:t>
      </w:r>
      <w:r/>
    </w:p>
    <w:p>
      <w:pPr>
        <w:pStyle w:val="ListNumber"/>
        <w:spacing w:line="240" w:lineRule="auto"/>
        <w:ind w:left="720"/>
      </w:pPr>
      <w:r/>
      <w:hyperlink r:id="rId11">
        <w:r>
          <w:rPr>
            <w:color w:val="0000EE"/>
            <w:u w:val="single"/>
          </w:rPr>
          <w:t>https://www.mysteel.net/news/5122507-flash-huayou-cobalt-to-acquire-atlantic-lithium-in-210-million-deal</w:t>
        </w:r>
      </w:hyperlink>
      <w:r>
        <w:t xml:space="preserve"> - Huayou Cobalt announced its intention to acquire 100% of Atlantic Lithium through a scheme of arrangement, with the transaction valued at $210 million. The final acquisition price will be determined based on capital gains tax applications filed with the Ghana Revenue Authority. (</w:t>
      </w:r>
      <w:hyperlink r:id="rId16">
        <w:r>
          <w:rPr>
            <w:color w:val="0000EE"/>
            <w:u w:val="single"/>
          </w:rPr>
          <w:t>mysteel.net</w:t>
        </w:r>
      </w:hyperlink>
      <w:r>
        <w:t>)</w:t>
      </w:r>
      <w:r/>
    </w:p>
    <w:p>
      <w:pPr>
        <w:pStyle w:val="ListNumber"/>
        <w:spacing w:line="240" w:lineRule="auto"/>
        <w:ind w:left="720"/>
      </w:pPr>
      <w:r/>
      <w:hyperlink r:id="rId12">
        <w:r>
          <w:rPr>
            <w:color w:val="0000EE"/>
            <w:u w:val="single"/>
          </w:rPr>
          <w:t>https://www.atlanticlithium.com.au/projects-ghana</w:t>
        </w:r>
      </w:hyperlink>
      <w:r>
        <w:t xml:space="preserve"> - The Ewoyaa Lithium Project, located in Ghana, is Atlantic Lithium's flagship project and is set to become Ghana's first lithium-producing mine. The project is being advanced to production under an agreement with Elevra Lithium. (</w:t>
      </w:r>
      <w:hyperlink r:id="rId17">
        <w:r>
          <w:rPr>
            <w:color w:val="0000EE"/>
            <w:u w:val="single"/>
          </w:rPr>
          <w:t>atlanticlithium.com.au</w:t>
        </w:r>
      </w:hyperlink>
      <w:r>
        <w:t>)</w:t>
      </w:r>
      <w:r/>
    </w:p>
    <w:p>
      <w:pPr>
        <w:pStyle w:val="ListNumber"/>
        <w:spacing w:line="240" w:lineRule="auto"/>
        <w:ind w:left="720"/>
      </w:pPr>
      <w:r/>
      <w:hyperlink r:id="rId13">
        <w:r>
          <w:rPr>
            <w:color w:val="0000EE"/>
            <w:u w:val="single"/>
          </w:rPr>
          <w:t>https://www.nsenergybusiness.com/projects/ewoyaa-lithium-project-ghana/</w:t>
        </w:r>
      </w:hyperlink>
      <w:r>
        <w:t xml:space="preserve"> - The Ewoyaa Lithium Project, developed by Atlantic Lithium, is set to become Ghana’s first lithium-producing mine. Located in West Africa, the mine is currently 100% owned by Atlantic Lithium, an African-focused lithium exploration and development company formerly known as IronRidge Resources. (</w:t>
      </w:r>
      <w:hyperlink r:id="rId18">
        <w:r>
          <w:rPr>
            <w:color w:val="0000EE"/>
            <w:u w:val="single"/>
          </w:rPr>
          <w:t>nsenergybusiness.com</w:t>
        </w:r>
      </w:hyperlink>
      <w:r>
        <w:t>)</w:t>
      </w:r>
      <w:r/>
    </w:p>
    <w:p>
      <w:pPr>
        <w:pStyle w:val="ListNumber"/>
        <w:spacing w:line="240" w:lineRule="auto"/>
        <w:ind w:left="720"/>
      </w:pPr>
      <w:r/>
      <w:hyperlink r:id="rId14">
        <w:r>
          <w:rPr>
            <w:color w:val="0000EE"/>
            <w:u w:val="single"/>
          </w:rPr>
          <w:t>https://www.elevra.com/projects/ewoyaa/</w:t>
        </w:r>
      </w:hyperlink>
      <w:r>
        <w:t xml:space="preserve"> - The Ewoyaa Lithium Project is a joint venture between Elevra and Atlantic Lithium, with potential to become one of Ghana’s first lithium-producing mines. Elevra Lithium holds an equity interest in Atlantic Lithium and a 50% earn-in for the Ghanaian spodumene projects. (</w:t>
      </w:r>
      <w:hyperlink r:id="rId19">
        <w:r>
          <w:rPr>
            <w:color w:val="0000EE"/>
            <w:u w:val="single"/>
          </w:rPr>
          <w:t>elevra.com</w:t>
        </w:r>
      </w:hyperlink>
      <w:r>
        <w:t>)</w:t>
      </w:r>
      <w:r/>
    </w:p>
    <w:p>
      <w:pPr>
        <w:pStyle w:val="ListNumber"/>
        <w:spacing w:line="240" w:lineRule="auto"/>
        <w:ind w:left="720"/>
      </w:pPr>
      <w:r/>
      <w:hyperlink r:id="rId20">
        <w:r>
          <w:rPr>
            <w:color w:val="0000EE"/>
            <w:u w:val="single"/>
          </w:rPr>
          <w:t>https://www.piedmontlithium.com/projects/ghana-project/</w:t>
        </w:r>
      </w:hyperlink>
      <w:r>
        <w:t xml:space="preserve"> - Piedmont Lithium has exercised its option to acquire a 22.5% interest in Atlantic Lithium’s Ewoyaa Lithium Project, having funded the completion of the project’s definitive feasibility study. The project is expected to produce 365,000 metric tons of spodumene concentrate annually. (</w:t>
      </w:r>
      <w:hyperlink r:id="rId21">
        <w:r>
          <w:rPr>
            <w:color w:val="0000EE"/>
            <w:u w:val="single"/>
          </w:rPr>
          <w:t>piedmontlithium.com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alkinemedia.com/au/stocks/lithium/lithium-play-reshaped-as-takeover-deal-gains-momentum" TargetMode="External"/><Relationship Id="rId10" Type="http://schemas.openxmlformats.org/officeDocument/2006/relationships/hyperlink" Target="https://grafa.com/en/news/australia/huayou-cobalt-to-acquire-atlantic-lithium-for-292m" TargetMode="External"/><Relationship Id="rId11" Type="http://schemas.openxmlformats.org/officeDocument/2006/relationships/hyperlink" Target="https://www.mysteel.net/news/5122507-flash-huayou-cobalt-to-acquire-atlantic-lithium-in-210-million-deal" TargetMode="External"/><Relationship Id="rId12" Type="http://schemas.openxmlformats.org/officeDocument/2006/relationships/hyperlink" Target="https://www.atlanticlithium.com.au/projects-ghana" TargetMode="External"/><Relationship Id="rId13" Type="http://schemas.openxmlformats.org/officeDocument/2006/relationships/hyperlink" Target="https://www.nsenergybusiness.com/projects/ewoyaa-lithium-project-ghana/" TargetMode="External"/><Relationship Id="rId14" Type="http://schemas.openxmlformats.org/officeDocument/2006/relationships/hyperlink" Target="https://www.elevra.com/projects/ewoyaa/" TargetMode="External"/><Relationship Id="rId15" Type="http://schemas.openxmlformats.org/officeDocument/2006/relationships/hyperlink" Target="https://grafa.com/en/news/australia/huayou-cobalt-to-acquire-atlantic-lithium-for-292m?utm_source=openai" TargetMode="External"/><Relationship Id="rId16" Type="http://schemas.openxmlformats.org/officeDocument/2006/relationships/hyperlink" Target="https://www.mysteel.net/news/5122507-flash-huayou-cobalt-to-acquire-atlantic-lithium-in-210-million-deal?utm_source=openai" TargetMode="External"/><Relationship Id="rId17" Type="http://schemas.openxmlformats.org/officeDocument/2006/relationships/hyperlink" Target="https://www.atlanticlithium.com.au/projects-ghana?utm_source=openai" TargetMode="External"/><Relationship Id="rId18" Type="http://schemas.openxmlformats.org/officeDocument/2006/relationships/hyperlink" Target="https://www.nsenergybusiness.com/projects/ewoyaa-lithium-project-ghana/?utm_source=openai" TargetMode="External"/><Relationship Id="rId19" Type="http://schemas.openxmlformats.org/officeDocument/2006/relationships/hyperlink" Target="https://www.elevra.com/projects/ewoyaa/?utm_source=openai" TargetMode="External"/><Relationship Id="rId20" Type="http://schemas.openxmlformats.org/officeDocument/2006/relationships/hyperlink" Target="https://www.piedmontlithium.com/projects/ghana-project/" TargetMode="External"/><Relationship Id="rId21" Type="http://schemas.openxmlformats.org/officeDocument/2006/relationships/hyperlink" Target="https://www.piedmontlithium.com/projects/ghana-projec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