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Smart Grid Systems for a Cleaner, More Resilient Power Network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utilities are increasingly choosing smart grid systems as governments, grid operators and cities invest in cleaner, smarter electricity networks; this piece explains who’s buying what, why it matters, and how to pick the right technologies as renewables and electric vehicles reshape demand.</w:t>
      </w:r>
      <w:r/>
    </w:p>
    <w:p>
      <w:r/>
      <w:r>
        <w:t>Essential Takeaways</w:t>
      </w:r>
      <w:r/>
      <w:r/>
    </w:p>
    <w:p>
      <w:pPr>
        <w:pStyle w:val="ListBullet"/>
        <w:spacing w:line="240" w:lineRule="auto"/>
        <w:ind w:left="720"/>
      </w:pPr>
      <w:r/>
      <w:r>
        <w:rPr>
          <w:b/>
        </w:rPr>
        <w:t>Market momentum:</w:t>
      </w:r>
      <w:r>
        <w:t xml:space="preserve"> The smart grid sector is expanding rapidly, driven by renewables, EVs and urban growth; revenues and deployments are rising worldwide.</w:t>
      </w:r>
      <w:r/>
    </w:p>
    <w:p>
      <w:pPr>
        <w:pStyle w:val="ListBullet"/>
        <w:spacing w:line="240" w:lineRule="auto"/>
        <w:ind w:left="720"/>
      </w:pPr>
      <w:r/>
      <w:r>
        <w:rPr>
          <w:b/>
        </w:rPr>
        <w:t>Hardware-heavy today:</w:t>
      </w:r>
      <w:r>
        <w:t xml:space="preserve"> Smart meters, sensors and communication gear remain the biggest investment areas, with a sturdy, industrial feel on-site.</w:t>
      </w:r>
      <w:r/>
    </w:p>
    <w:p>
      <w:pPr>
        <w:pStyle w:val="ListBullet"/>
        <w:spacing w:line="240" w:lineRule="auto"/>
        <w:ind w:left="720"/>
      </w:pPr>
      <w:r/>
      <w:r>
        <w:rPr>
          <w:b/>
        </w:rPr>
        <w:t>Software catching up:</w:t>
      </w:r>
      <w:r>
        <w:t xml:space="preserve"> Cloud platforms, AI analytics and predictive maintenance are the fastest-growing slices, offering real-time insights and quieter operations.</w:t>
      </w:r>
      <w:r/>
    </w:p>
    <w:p>
      <w:pPr>
        <w:pStyle w:val="ListBullet"/>
        <w:spacing w:line="240" w:lineRule="auto"/>
        <w:ind w:left="720"/>
      </w:pPr>
      <w:r/>
      <w:r>
        <w:rPr>
          <w:b/>
        </w:rPr>
        <w:t>Regional split:</w:t>
      </w:r>
      <w:r>
        <w:t xml:space="preserve"> North America leads in spend, Asia‑Pacific is the fastest-growing market, and Europe is pushed by strict decarbonisation targets.</w:t>
      </w:r>
      <w:r/>
    </w:p>
    <w:p>
      <w:pPr>
        <w:pStyle w:val="ListBullet"/>
        <w:spacing w:line="240" w:lineRule="auto"/>
        <w:ind w:left="720"/>
      </w:pPr>
      <w:r/>
      <w:r>
        <w:rPr>
          <w:b/>
        </w:rPr>
        <w:t>Watch for security:</w:t>
      </w:r>
      <w:r>
        <w:t xml:space="preserve"> As grids get connected, cybersecurity and data privacy are a practical concern , expect encryption, monitoring and defence tools to be standard.</w:t>
      </w:r>
      <w:r/>
      <w:r/>
    </w:p>
    <w:p>
      <w:pPr>
        <w:pStyle w:val="Heading2"/>
      </w:pPr>
      <w:r>
        <w:t>Why smart grids are finally more than a buzzword</w:t>
      </w:r>
      <w:r/>
    </w:p>
    <w:p>
      <w:r/>
      <w:r>
        <w:t>The surprise is how quickly utilities have moved from pilots to large-scale roll-outs, and you can almost hear the difference in a substation: quieter operations, faster fault fixes, cleaner data. According to industry reporting, the sector’s growth is being fuelled by the need to modernise ageing networks and accommodate intermittent solar and wind power. Grand View Research and other analysts show increasing investment in grid modernisation as a core response to tighter emissions goals and rising electricity use. For consumers that can mean fewer blackouts, more accurate billing and the ability to choose green tariffs.</w:t>
      </w:r>
      <w:r/>
    </w:p>
    <w:p>
      <w:pPr>
        <w:pStyle w:val="Heading2"/>
      </w:pPr>
      <w:r>
        <w:t>Hardware still dominates , but software is stealing the headlines</w:t>
      </w:r>
      <w:r/>
    </w:p>
    <w:p>
      <w:r/>
      <w:r>
        <w:t>Most current spend goes on tangible kit: meters, transformers, sensors and communications hardware that feel robust and physical on installation. That’s partly because utilities need new endpoints to read and control power flows. Yet market intelligence highlights software as the fastest-growing category, as cloud analytics, AI and real‑time dashboards let operators do more with less. The practical upshot: when choosing a supplier, look for proven hardware with an open API and a modern analytics stack so upgrades don't mean ripping out expensive kit later.</w:t>
      </w:r>
      <w:r/>
    </w:p>
    <w:p>
      <w:pPr>
        <w:pStyle w:val="Heading2"/>
      </w:pPr>
      <w:r>
        <w:t>How AI, IoT and big data change grid operations</w:t>
      </w:r>
      <w:r/>
    </w:p>
    <w:p>
      <w:r/>
      <w:r>
        <w:t>Utilities are embedding intelligent sensors and connected meters across networks to enable predictive maintenance and automated load balancing. Reports from major market trackers note that AI models are now used to forecast demand, detect equipment faults early and optimise power flow around renewables. If you’re a city planner or utility buyer, prioritise solutions that combine local edge processing with cloud intelligence , this reduces latency for safety-critical actions while keeping long-term analytics flexible.</w:t>
      </w:r>
      <w:r/>
    </w:p>
    <w:p>
      <w:pPr>
        <w:pStyle w:val="Heading2"/>
      </w:pPr>
      <w:r>
        <w:t>Renewables, EVs and the new stress test for networks</w:t>
      </w:r>
      <w:r/>
    </w:p>
    <w:p>
      <w:r/>
      <w:r>
        <w:t>As rooftop solar, wind farms and battery storage grow, operators face more variable inputs and two-way flows. The growth of EV charging adds another sweet spot for smart grids: unmanaged fast charging can create local peaks, whereas demand-response and vehicle-to-grid (V2G) features smooth demand and can even return power to the network. Industry analyses point to demand-response systems and Advanced Metering Infrastructure as priority investments for handling peaks and integrating distributed energy resources.</w:t>
      </w:r>
      <w:r/>
    </w:p>
    <w:p>
      <w:pPr>
        <w:pStyle w:val="Heading2"/>
      </w:pPr>
      <w:r>
        <w:t>Regional views: where to buy and why it matters</w:t>
      </w:r>
      <w:r/>
    </w:p>
    <w:p>
      <w:r/>
      <w:r>
        <w:t>North America currently leads on spend thanks to aggressive modernisation programmes and large pilot projects, while Asia‑Pacific is expanding fastest as China, India and others scale smart meter deployments and urbanise rapidly. Europe remains a strong market thanks to legal decarbonisation targets that nudge utilities toward digital transformation. For procurement teams, this means looking at regional vendors and local support: device certification, regulatory compatibility and service teams on the ground make a big difference to rollout speed.</w:t>
      </w:r>
      <w:r/>
    </w:p>
    <w:p>
      <w:pPr>
        <w:pStyle w:val="Heading2"/>
      </w:pPr>
      <w:r>
        <w:t>Cybersecurity: the often-overlooked operating cost</w:t>
      </w:r>
      <w:r/>
    </w:p>
    <w:p>
      <w:r/>
      <w:r>
        <w:t>Greater connectivity brings real risk. Analysts and press coverage consistently flag cybersecurity as a top concern , think ransomware, data leaks and operational disruption. Buyers should insist on end‑to‑end encryption, continuous network monitoring and vendor security certifications. Practically, build an incident response plan into contracts and budget for periodic security audits; the cheapest system up front can be the most expensive after an attack.</w:t>
      </w:r>
      <w:r/>
    </w:p>
    <w:p>
      <w:r/>
      <w:r>
        <w:t>Closing line It’s a small change in equipment but a big step for cleaner, more flexible electricity , choose systems that combine solid hardware, smart software and strong security to get the best long-term value.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https://globalriskcommunity.com/profiles/blogs/global-smart-grid-systems-market-growth-accelerates-with-renewabl</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https://www.grandviewresearch.com/industry-analysis/smart-grid-market-report</w:t>
        </w:r>
      </w:hyperlink>
      <w:r>
        <w:t xml:space="preserve"> - This report provides a comprehensive analysis of the global smart grid market, highlighting key drivers, opportunities, and restraints. It discusses the increasing need for efficient energy management amid rising electricity demand and the growing integration of renewable energy sources across North America and Europe. The report also addresses challenges such as high initial investment costs and cybersecurity risks associated with digital grid infrastructure. Additionally, it examines the market's technology and application segments, including advanced metering infrastructure (AMI) and distribution management systems (DMS).</w:t>
      </w:r>
      <w:r/>
    </w:p>
    <w:p>
      <w:pPr>
        <w:pStyle w:val="ListNumber"/>
        <w:spacing w:line="240" w:lineRule="auto"/>
        <w:ind w:left="720"/>
      </w:pPr>
      <w:r/>
      <w:hyperlink r:id="rId12">
        <w:r>
          <w:rPr>
            <w:color w:val="0000EE"/>
            <w:u w:val="single"/>
          </w:rPr>
          <w:t>https://www.imarcgroup.com/global-smart-grid-market</w:t>
        </w:r>
      </w:hyperlink>
      <w:r>
        <w:t xml:space="preserve"> - This report offers insights into the global smart grid market, focusing on components like software, hardware, and services, as well as end-users such as residential, commercial, and industrial sectors. It highlights the market's growth driven by increasing demand for uninterrupted power supply, with projections indicating a significant expansion during the forecast period. The report also discusses the role of smart grids in modernizing aging electric grid infrastructure and supporting the integration of renewable energy sources.</w:t>
      </w:r>
      <w:r/>
    </w:p>
    <w:p>
      <w:pPr>
        <w:pStyle w:val="ListNumber"/>
        <w:spacing w:line="240" w:lineRule="auto"/>
        <w:ind w:left="720"/>
      </w:pPr>
      <w:r/>
      <w:hyperlink r:id="rId11">
        <w:r>
          <w:rPr>
            <w:color w:val="0000EE"/>
            <w:u w:val="single"/>
          </w:rPr>
          <w:t>https://www.grandviewresearch.com/press-release/global-smart-grid-market</w:t>
        </w:r>
      </w:hyperlink>
      <w:r>
        <w:t xml:space="preserve"> - This press release announces the findings of a report on the global smart grid market, projecting it to reach USD 228.4 billion by 2033, growing at a CAGR of 16.7% during the forecast period. It emphasizes the market's growth drivers, including the emphasis on grid reliability, energy efficiency, and the integration of renewable energy sources. The release also highlights the role of smart grid technologies in modernizing traditional power networks and ensuring reliable electricity delivery.</w:t>
      </w:r>
      <w:r/>
    </w:p>
    <w:p>
      <w:pPr>
        <w:pStyle w:val="ListNumber"/>
        <w:spacing w:line="240" w:lineRule="auto"/>
        <w:ind w:left="720"/>
      </w:pPr>
      <w:r/>
      <w:hyperlink r:id="rId13">
        <w:r>
          <w:rPr>
            <w:color w:val="0000EE"/>
            <w:u w:val="single"/>
          </w:rPr>
          <w:t>https://www.globenewswire.com/news-release/2026/05/07/3289724/28124/en/Smart-Grid-Market-Dynamics-Opportunity-Analysis-and-Forecasts-2026-2035-with-Siemens-Schneider-Electric-General-Electric-ABB-Itron-and-IBM-Leading.html</w:t>
        </w:r>
      </w:hyperlink>
      <w:r>
        <w:t xml:space="preserve"> - This news release discusses the dynamics and opportunities in the smart grid market, focusing on forecasts from 2026 to 2035. It highlights the market's expansion due to the need for modernized, digitally-enabled electricity networks and key opportunities such as integrating renewables, leveraging AI for grid optimization, and enhancing climate resilience. The release also addresses challenges like cybersecurity to ensure grid stability and data integrity, and mentions leading companies in the market, including Siemens, Schneider Electric, General Electric, ABB, Itron, and IBM.</w:t>
      </w:r>
      <w:r/>
    </w:p>
    <w:p>
      <w:pPr>
        <w:pStyle w:val="ListNumber"/>
        <w:spacing w:line="240" w:lineRule="auto"/>
        <w:ind w:left="720"/>
      </w:pPr>
      <w:r/>
      <w:hyperlink r:id="rId14">
        <w:r>
          <w:rPr>
            <w:color w:val="0000EE"/>
            <w:u w:val="single"/>
          </w:rPr>
          <w:t>https://www.globenewswire.com/news-release/2026/01/08/3215370/0/en/Smart-Grid-Market-Projected-to-Reach-US-259-15-Billion-by-2035-Supported-by-Growth-in-Virtual-Power-Plants-Says-Astute-Analytica.html</w:t>
        </w:r>
      </w:hyperlink>
      <w:r>
        <w:t xml:space="preserve"> - This news release presents projections for the smart grid market, estimating it will reach USD 259.15 billion by 2035, supported by growth in virtual power plants. It discusses the market's rapid shift toward digital intelligence and infrastructure resilience, driven by urgent decarbonization and electrification needs. The release also mentions major industrial players transforming legacy networks into autonomous, bi-directional systems to ensure global energy stability against climate volatility.</w:t>
      </w:r>
      <w:r/>
    </w:p>
    <w:p>
      <w:pPr>
        <w:pStyle w:val="ListNumber"/>
        <w:spacing w:line="240" w:lineRule="auto"/>
        <w:ind w:left="720"/>
      </w:pPr>
      <w:r/>
      <w:hyperlink r:id="rId15">
        <w:r>
          <w:rPr>
            <w:color w:val="0000EE"/>
            <w:u w:val="single"/>
          </w:rPr>
          <w:t>https://www.omrglobal.com/press-release/global-smart-grid-market-trend</w:t>
        </w:r>
      </w:hyperlink>
      <w:r>
        <w:t xml:space="preserve"> - This press release provides insights into the smart grid market, projecting it to reach USD 120.7 billion by 2035, registering a CAGR of 10.0% during the forecast period. It highlights the market's growth driven by large-scale deployment of advanced metering infrastructure, which strengthens grid visibility, enhances demand-side management, and supports clean energy integration. The release also discusses the role of governments and utilities in prioritizing smart meter rollouts to replace legacy metering with two-way communication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riskcommunity.com/profiles/blogs/global-smart-grid-systems-market-growth-accelerates-with-renewabl" TargetMode="External"/><Relationship Id="rId10" Type="http://schemas.openxmlformats.org/officeDocument/2006/relationships/hyperlink" Target="https://www.grandviewresearch.com/industry-analysis/smart-grid-market-report" TargetMode="External"/><Relationship Id="rId11" Type="http://schemas.openxmlformats.org/officeDocument/2006/relationships/hyperlink" Target="https://www.grandviewresearch.com/press-release/global-smart-grid-market" TargetMode="External"/><Relationship Id="rId12" Type="http://schemas.openxmlformats.org/officeDocument/2006/relationships/hyperlink" Target="https://www.imarcgroup.com/global-smart-grid-market" TargetMode="External"/><Relationship Id="rId13" Type="http://schemas.openxmlformats.org/officeDocument/2006/relationships/hyperlink" Target="https://www.globenewswire.com/news-release/2026/05/07/3289724/28124/en/Smart-Grid-Market-Dynamics-Opportunity-Analysis-and-Forecasts-2026-2035-with-Siemens-Schneider-Electric-General-Electric-ABB-Itron-and-IBM-Leading.html" TargetMode="External"/><Relationship Id="rId14" Type="http://schemas.openxmlformats.org/officeDocument/2006/relationships/hyperlink" Target="https://www.globenewswire.com/news-release/2026/01/08/3215370/0/en/Smart-Grid-Market-Projected-to-Reach-US-259-15-Billion-by-2035-Supported-by-Growth-in-Virtual-Power-Plants-Says-Astute-Analytica.html" TargetMode="External"/><Relationship Id="rId15" Type="http://schemas.openxmlformats.org/officeDocument/2006/relationships/hyperlink" Target="https://www.omrglobal.com/press-release/global-smart-grid-market-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