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Adele Confronts Homophobic Audience Member at Las Vegas Show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singer Adele, 36, confronted a homophobic audience member during her Las Vegas residency show at Caesars Palace. The incident occurred when an attendee shouted, "Pride sucks," prompting Adele to respond sharply from the stage, strongly defending the LGBTQ+ community.</w:t>
      </w:r>
    </w:p>
    <w:p>
      <w:r>
        <w:t>Adele has long been a vocal supporter of LGBTQ+ rights. Last year, she celebrated Pride Month during her residency by wearing a black dress with a rainbow flag train and releasing Pride-themed confetti. In 2016, she dedicated a concert to the victims of the Pulse nightclub massacre in Orlando, Florida, affirming her connection with the LGBTQ+ community.</w:t>
      </w:r>
    </w:p>
    <w:p>
      <w:r>
        <w:t>She has also described her famous song "I Set Fire to the Rain" as a "gay anthem," written following feedback from a friend who wanted a more dedicated song for the queer community. Adele frequently receives messages from fans thanking her for giving them the courage to come out, and she has officiated the wedding of her friend Alan Carr and his husband.</w:t>
      </w:r>
    </w:p>
    <w:p>
      <w:r>
        <w:t>A regular patron of gay bars, Adele has been seen at venues such as Pieces in New York and G-A-Y at Heaven nightclub in London, where she has participated in activities and performed on stage. Adele shares an 11-year-old son, Angelo, with her ex-husband Simon Konecki and has expressed a desire to have more children with her current husband, Rich Paul.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