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 driver charged with careless driving causing death after fatal crash in Brisbane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70-year-old bus driver has been charged with careless driving causing death following a fatal crash in Brisbane that resulted in the death of 18-year-old Tia Cameron. The incident occurred on March 8 when the bus was traveling along Edward Street. The vehicle reportedly mounted the footpath, hitting Ms. Cameron and subsequently colliding with a nearby building. Ms. Cameron had just finished at a beauty salon and was heading to meet her aunt when she was struck and pinned against a wall. Despite efforts from emergency responders, she died at the scene.</w:t>
      </w:r>
    </w:p>
    <w:p>
      <w:r>
        <w:t>Four passengers and the bus driver sustained minor injuries and were taken to the hospital. Following an investigation by the Forensic Crash Unit, the driver, who is from Underwood, was formally charged. He is scheduled to appear at Brisbane Magistrates Court on June 26.</w:t>
      </w:r>
    </w:p>
    <w:p>
      <w:r>
        <w:t xml:space="preserve">The crash led to significant disruption in the area, causing peak hour traffic diversions and panic among pedestrians. Witnesses reported hearing the bus crash into a light pole before it veered onto the footpath. The scene was described as chaotic, with 'bricks flying'. </w:t>
      </w:r>
    </w:p>
    <w:p>
      <w:r>
        <w:t>Ms. Cameron's family expressed deep sorrow, with her mother, Jade Te Awhitu, describing her as a beautiful and unique young woman who had a passion for the beach, fashion, and her family's pets. Tia had left school at 16 to work in the beauty industry and was employed in an administrative role at the Brisbane Club. The family remains in shock as they cope with their loss.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