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Fire Crews Tackle Barn Fire near Banbury and Driver Hospitalized in Glenrothes Crash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Fire crews are addressing a barn fire near Banbury. The incident, which started on June 2, took place at a farm in the Chipping Warden area of south-west Northamptonshire. Northamptonshire Fire and Rescue Service responded to reports of the fire on Welsh Road, discovering around 40 tonnes of straw ablaze. Seven crews initially responded, using hose reel jets and an on-site telehandler to manage the situation.</w:t>
      </w:r>
    </w:p>
    <w:p>
      <w:r>
        <w:t>Efforts continued into the night, with the decision to let remaining materials burn in a controlled manner. Crews have since continued to monitor and remove hot spots. The operation involved fire services from Daventry, Mereway, Woodford Halse, The Mounts, Towcester, and Oxfordshire. Residents nearby were advised to keep windows and doors shut due to lingering smoke.</w:t>
      </w:r>
    </w:p>
    <w:p>
      <w:r>
        <w:t>In a separate incident, a driver was hospitalized following a two-car crash at a Glenrothes roundabout on June 3. Emergency services responded at 1:30 PM to the incident on Church Street. Firefighters from Glenrothes and Methil safeguarded one of the vehicles and left the scene by 3:35 PM. Police Scotland confirmed the ongoing inquiries into the accident.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