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soldier faces court over alleged exposure incident involving nurses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court hearing today revealed a disturbing incident involving a former British soldier accused of exposing himself to three female nurses. The alleged incident reportedly occurred during a medical setting, leading to significant distress among the nurses involved.</w:t>
      </w:r>
    </w:p>
    <w:p>
      <w:r>
        <w:t>Details regarding the event, including the time and specific location, have not been disclosed in the initial reports. According to testaments shared during the court proceedings, the former soldier allegedly made a provocative statement, declaring, "I want you to look at it." This revelation was highlighted during the session, underscoring the gravity of the allegations.</w:t>
      </w:r>
    </w:p>
    <w:p>
      <w:r>
        <w:t>The case has drawn attention not only due to its nature but also because it touches on broader issues surrounding the conduct of individuals who have served in the military and their interactions within civilian healthcare environments.</w:t>
      </w:r>
    </w:p>
    <w:p>
      <w:r>
        <w:t>As the court proceedings continue, more information may emerge regarding the circumstances surrounding the incident and its implications for those involved.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https://cwfn.uoguelph.ca/e-letters-to-nightingale/army/</w:t>
        </w:r>
      </w:hyperlink>
      <w:r>
        <w:t xml:space="preserve"> - This URL provides historical context about the evolution of British military nursing, highlighting the challenges faced by nurses in military and civilian environments.</w:t>
      </w:r>
    </w:p>
    <w:p>
      <w:pPr>
        <w:pStyle w:val="ListBullet"/>
      </w:pPr>
      <w:hyperlink r:id="rId12">
        <w:r>
          <w:rPr>
            <w:u w:val="single"/>
            <w:color w:val="0000FF"/>
            <w:rStyle w:val="Hyperlink"/>
          </w:rPr>
          <w:t>https://www.justice.gov/archives/sco/file/1373816/dl?inline=</w:t>
        </w:r>
      </w:hyperlink>
      <w:r>
        <w:t xml:space="preserve"> - This report on Russian interference in the U.S. election may not directly relate to the incident but highlights issues of misconduct and accountability in different contexts.</w:t>
      </w:r>
    </w:p>
    <w:p>
      <w:pPr>
        <w:pStyle w:val="ListBullet"/>
      </w:pPr>
      <w:hyperlink r:id="rId13">
        <w:r>
          <w:rPr>
            <w:u w:val="single"/>
            <w:color w:val="0000FF"/>
            <w:rStyle w:val="Hyperlink"/>
          </w:rPr>
          <w:t>https://www.youtube.com/watch?v=dv5pvmNIDac</w:t>
        </w:r>
      </w:hyperlink>
      <w:r>
        <w:t xml:space="preserve"> - This video discusses British military nursing, touching on the experiences of nurses in both war and peacetime, which can relate to the broader issue of military individuals in civilian healthcare settings.</w:t>
      </w:r>
    </w:p>
    <w:p>
      <w:pPr>
        <w:pStyle w:val="ListBullet"/>
      </w:pPr>
      <w:hyperlink r:id="rId14">
        <w:r>
          <w:rPr>
            <w:u w:val="single"/>
            <w:color w:val="0000FF"/>
            <w:rStyle w:val="Hyperlink"/>
          </w:rPr>
          <w:t>https://www.immigrantjustice.org/sites/default/files/content-type/resource/documents/2018-10/NIJC%20Asylum%20Manual_final%2007%202018.pdf</w:t>
        </w:r>
      </w:hyperlink>
      <w:r>
        <w:t xml:space="preserve"> - While not directly related, this document discusses legal procedures and the importance of evidence in legal cases, which parallels the evidentiary process in the court hearing mentioned in the article.</w:t>
      </w:r>
    </w:p>
    <w:p>
      <w:pPr>
        <w:pStyle w:val="ListBullet"/>
      </w:pPr>
      <w:hyperlink r:id="rId15">
        <w:r>
          <w:rPr>
            <w:u w:val="single"/>
            <w:color w:val="0000FF"/>
            <w:rStyle w:val="Hyperlink"/>
          </w:rPr>
          <w:t>https://www.federalregister.gov/documents/2024/04/22/2024-07496/guidance-for-federal-financial-assistance</w:t>
        </w:r>
      </w:hyperlink>
      <w:r>
        <w:t xml:space="preserve"> - This URL provides guidance on federal regulations and could be seen as a representation of how formal systems manage sensitive information, similar to how court hearings manage evidence.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wfn.uoguelph.ca/e-letters-to-nightingale/army/" TargetMode="External"/><Relationship Id="rId12" Type="http://schemas.openxmlformats.org/officeDocument/2006/relationships/hyperlink" Target="https://www.justice.gov/archives/sco/file/1373816/dl?inline=" TargetMode="External"/><Relationship Id="rId13" Type="http://schemas.openxmlformats.org/officeDocument/2006/relationships/hyperlink" Target="https://www.youtube.com/watch?v=dv5pvmNIDac" TargetMode="External"/><Relationship Id="rId14" Type="http://schemas.openxmlformats.org/officeDocument/2006/relationships/hyperlink" Target="https://www.immigrantjustice.org/sites/default/files/content-type/resource/documents/2018-10/NIJC%20Asylum%20Manual_final%2007%202018.pdf" TargetMode="External"/><Relationship Id="rId15"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