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Tensions rise among beach chalet leaseholders in Weymouth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developing story from Weymouth, Dorset, tensions have escalated among leaseholders of beach chalets as a group of women affiliated with the Greenhill Community Trust faces accusations of unfairly evicting several individuals from their properties. Those affected have voiced their discontent, characterising the Trust as “disgraceful” and implicating the elderly women behind it in their grievances.</w:t>
      </w:r>
    </w:p>
    <w:p>
      <w:r>
        <w:t>The ongoing dispute highlights a divide within the local community, with some chalet leaseholders defending the Trust, arguing that the decisions taken were justified due to rule violations by the evicted parties. Reports indicate that some of these leaseholders reside overseas. This move is seen by their defenders as an opportunity to allocate the chalets to local residents, a point that adds to the complexity of the situation.</w:t>
      </w:r>
    </w:p>
    <w:p>
      <w:r>
        <w:t xml:space="preserve">The discourse surrounding this issue is laden with colourful opinions on both sides. Supporters of the elderly women assert that they are capable stewards of the properties, and their leadership should not be underestimated despite their age. Commentators reflect on the life experience and authority that older individuals bring to such roles, arguing that age can give them an advantage in governance and community management. </w:t>
      </w:r>
    </w:p>
    <w:p>
      <w:r>
        <w:t xml:space="preserve">The current situation in Weymouth serves as a testament to the lively exchanges that often characterise local issues in Britain, illustrating the myriad perspectives held within a closely-knit community. The involvement of the Greenhill Community Trust has sparked a broader conversation about governance, community values, and the responsibilities that come with leasing and maintaining property in a popular coastal area. </w:t>
      </w:r>
    </w:p>
    <w:p>
      <w:r>
        <w:t>While the community grapples with these leasing disputes, the ramifications of the decisions made by the Greenhill Community Trust are anticipated to resonate further, influencing local public sentiment and possibly future policies regarding community property management. The confrontation encapsulates a quintessentially British dispute, unfolding amid the scenic backdrop of the Dorset coast.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https://www.gbnews.com/news/dorset-news-weymouth-beach-hut-war-elderly-cartel-evictions</w:t>
        </w:r>
      </w:hyperlink>
      <w:r>
        <w:t xml:space="preserve"> - This article supports the claim of tensions among beach chalet leaseholders in Weymouth due to the actions of the Greenhill Community Trust, particularly the evictions attributed to a 'cartel of elderly women'. It highlights that nearly half of the beach hut occupants have been forced to leave.</w:t>
      </w:r>
    </w:p>
    <w:p>
      <w:pPr>
        <w:pStyle w:val="ListBullet"/>
      </w:pPr>
      <w:hyperlink r:id="rId12">
        <w:r>
          <w:rPr>
            <w:u w:val="single"/>
            <w:color w:val="0000FF"/>
            <w:rStyle w:val="Hyperlink"/>
          </w:rPr>
          <w:t>https://www.telegraph.co.uk/news/2025/04/01/weymouth-beach-hut-tenants-evicted-cartel-elderly-women</w:t>
        </w:r>
      </w:hyperlink>
      <w:r>
        <w:t xml:space="preserve"> - The article corroborates the eviction of beach hut tenants by the Greenhill Community Trust, led by elderly women. It outlines the reasons for eviction, including non-residency in Weymouth and alleged licence breaches.</w:t>
      </w:r>
    </w:p>
    <w:p>
      <w:pPr>
        <w:pStyle w:val="ListBullet"/>
      </w:pPr>
      <w:hyperlink r:id="rId13">
        <w:r>
          <w:rPr>
            <w:u w:val="single"/>
            <w:color w:val="0000FF"/>
            <w:rStyle w:val="Hyperlink"/>
          </w:rPr>
          <w:t>https://www.telegraph.co.uk/news/2025/04/04/dispatch-dorset-beach-hut-cartel-wars-weymouth-chalets/</w:t>
        </w:r>
      </w:hyperlink>
      <w:r>
        <w:t xml:space="preserve"> - This piece provides insight into the community's perception of the situation, labeling it as part of the 'cartel wars' and highlights the control exerted by the elderly women over the desirable seafront properties.</w:t>
      </w:r>
    </w:p>
    <w:p>
      <w:pPr>
        <w:pStyle w:val="ListBullet"/>
      </w:pPr>
      <w:hyperlink r:id="rId10">
        <w:r>
          <w:rPr>
            <w:u w:val="single"/>
            <w:color w:val="0000FF"/>
            <w:rStyle w:val="Hyperlink"/>
          </w:rPr>
          <w:t>https://www.noahwire.com</w:t>
        </w:r>
      </w:hyperlink>
      <w:r>
        <w:t xml:space="preserve"> - Though this source is mentioned as providing the initial report on the situation, it does not directly corroborate specific claims about the eviction disputes in Weymouth beyond the general context provided.</w:t>
      </w:r>
    </w:p>
    <w:p>
      <w:pPr>
        <w:pStyle w:val="ListBullet"/>
      </w:pPr>
      <w:hyperlink r:id="rId14">
        <w:r>
          <w:rPr>
            <w:u w:val="single"/>
            <w:color w:val="0000FF"/>
            <w:rStyle w:val="Hyperlink"/>
          </w:rPr>
          <w:t>https://www.courts.michigan.gov/492eca/siteassets/publications/benchbooks/evidence/evidbb.pdf</w:t>
        </w:r>
      </w:hyperlink>
      <w:r>
        <w:t xml:space="preserve"> - This document does not directly relate to the Weymouth beach hut dispute but is included as it discusses broader legal principles related to evidence and governance, which could indirectly inform discussions on trust governance and decision-making processes.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news/dorset-news-weymouth-beach-hut-war-elderly-cartel-evictions" TargetMode="External"/><Relationship Id="rId12" Type="http://schemas.openxmlformats.org/officeDocument/2006/relationships/hyperlink" Target="https://www.telegraph.co.uk/news/2025/04/01/weymouth-beach-hut-tenants-evicted-cartel-elderly-women" TargetMode="External"/><Relationship Id="rId13" Type="http://schemas.openxmlformats.org/officeDocument/2006/relationships/hyperlink" Target="https://www.telegraph.co.uk/news/2025/04/04/dispatch-dorset-beach-hut-cartel-wars-weymouth-chalets/" TargetMode="External"/><Relationship Id="rId14" Type="http://schemas.openxmlformats.org/officeDocument/2006/relationships/hyperlink" Target="https://www.courts.michigan.gov/492eca/siteassets/publications/benchbooks/evidence/evidb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