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Nurses at Darlington Memorial Hospital take legal action over transgender inclusion policies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Four members of the nursing staff from Darlington Memorial Hospital are currently embroiled in a legal battle stemming from their grievances over changes to their workplace environment regarding transgender inclusion. The nurses, Lisa Lockey, Tracey Hooper, Bethany Hutchison, and Annice Grundy, have brought forth serious allegations against the County Durham and Darlington NHS Foundation Trust, accusing it of sexual harassment and discrimination. Their case could potentially influence the policies of public sector organisations across the United Kingdom.</w:t>
      </w:r>
    </w:p>
    <w:p>
      <w:r>
        <w:t>The origins of this situation trace back to 2023 when 26 nurses at the hospital discovered they were to undress in the presence of Rose Henderson, a transgender colleague who identifies as female but retained male physical characteristics. According to the nurses, their concerns were dismissed by the human resources department, which instructed them to adopt a more "inclusive" mindset, stating they needed to be "re-educated." They voiced feelings of intimidation and discomfort, particularly given that Rose was open about being sexually active and trying to conceive with a female partner, which raised significant concerns for the women about their own privacy and safety in changing facilities.</w:t>
      </w:r>
    </w:p>
    <w:p>
      <w:r>
        <w:t>As part of efforts to address the situation, the nurses initially approached management hoping for an intervention. Bethany Hutchison took the lead by speaking with the ward sister, but according to her, senior management indicated that their hands were tied by the Trust's inclusivity policy. Experiencing distress within the changing room became a shared sentiment among the female staff, particularly for those who expressed cultural concerns regarding undressing in front of someone they identified as male.</w:t>
      </w:r>
    </w:p>
    <w:p>
      <w:r>
        <w:t>In an interview with the Daily Mail, Lisa Lockey articulated her doubts by questioning how a similar scenario would be treated differently if roles were reversed, suggesting that men in prominent positions would not have their concerns treated lightly. She highlighted a disparity in how women's voices are heard in professional settings compared to those of men.</w:t>
      </w:r>
    </w:p>
    <w:p>
      <w:r>
        <w:t>The group’s subsequent decision to go public with their complaints was met with coercive threats from management, including warnings about potential disciplinary action. Despite this, they propelled forward with legal action against the NHS Foundation Trust. Their case is currently scheduled for a preliminary hearing on April 2, after a delay initiated by the Trust's request for more time to conduct an internal investigation.</w:t>
      </w:r>
    </w:p>
    <w:p>
      <w:r>
        <w:t>A significant point raised by the nurses in court is a request for Rose’s anonymity to be denied, arguing transparency is essential to open justice. The judge upheld their position, emphasizing the importance of public awareness regarding the ongoing issues they face.</w:t>
      </w:r>
    </w:p>
    <w:p>
      <w:r>
        <w:t>Nurse Bethany Hutchison stressed that while the conflict has been framed as a trans issue, it is fundamentally about the rights of women and their safe spaces. The women expressed their disbelief over the compromise they have been forced to contend with and articulated a need for separate changing facilities, which management has not provided.</w:t>
      </w:r>
    </w:p>
    <w:p>
      <w:r>
        <w:t>In the broader context, the NHS Trust has publicly affirmed its commitment to supporting all staff and maintaining a respectful and inclusive work environment. Nonetheless, the nurses contend that the institution's response has been inadequate, and they continue to feel that their legitimate concerns have been sidelined.</w:t>
      </w:r>
    </w:p>
    <w:p>
      <w:r>
        <w:t>The stunning aspect of this situation is that it has landed heavily on the shoulders of these nurses, whom some have dubbed "warrior women," who now find themselves defending their rights and those of their colleagues in a legal arena. As the case develops, its outcome could provoke discussions about gender dynamics within the workplace, especially in environments designed for female health professionals. Witness testimonies, including from Rose Henderson, will form a crucial part of the tribunal discussions, which could either uphold or challenge the Trust’s current policies and practices related to inclusivity and gender within its establishments.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https://www.telegraph.co.uk/news/2025/02/27/nurses-win-battle-name-trans-colleague-in-changing-room/</w:t>
        </w:r>
      </w:hyperlink>
      <w:r>
        <w:t xml:space="preserve"> - This article supports the claim that NHS nurses have won a legal battle to name a transgender colleague who used the female changing room at work. Rose Henderson can be named as a result of the ruling.</w:t>
      </w:r>
    </w:p>
    <w:p>
      <w:pPr>
        <w:pStyle w:val="ListBullet"/>
      </w:pPr>
      <w:hyperlink r:id="rId12">
        <w:r>
          <w:rPr>
            <w:u w:val="single"/>
            <w:color w:val="0000FF"/>
            <w:rStyle w:val="Hyperlink"/>
          </w:rPr>
          <w:t>https://www.gbnews.com/news/trans-row-nhs-nurses-sue-hospital-trust-over-trans-colleague</w:t>
        </w:r>
      </w:hyperlink>
      <w:r>
        <w:t xml:space="preserve"> - This piece corroborates the grievances of the nurses, who allege they were ignored by the hospital trust after expressing discomfort about sharing a changing room with a transgender colleague who identifies as female.</w:t>
      </w:r>
    </w:p>
    <w:p>
      <w:pPr>
        <w:pStyle w:val="ListBullet"/>
      </w:pPr>
      <w:hyperlink r:id="rId13">
        <w:r>
          <w:rPr>
            <w:u w:val="single"/>
            <w:color w:val="0000FF"/>
            <w:rStyle w:val="Hyperlink"/>
          </w:rPr>
          <w:t>https://sex-matters.org/wp-content/uploads/2025/02/Case-briefing-Darlington-nurses.pdf</w:t>
        </w:r>
      </w:hyperlink>
      <w:r>
        <w:t xml:space="preserve"> - This briefing provides deeper context into the case, detailing allegations of sexual harassment and discrimination by the nurses against their employer, the NHS trust.</w:t>
      </w:r>
    </w:p>
    <w:p>
      <w:pPr>
        <w:pStyle w:val="ListBullet"/>
      </w:pPr>
      <w:hyperlink r:id="rId11">
        <w:r>
          <w:rPr>
            <w:u w:val="single"/>
            <w:color w:val="0000FF"/>
            <w:rStyle w:val="Hyperlink"/>
          </w:rPr>
          <w:t>https://www.telegraph.co.uk/news/2025/02/27/nurses-win-battle-name-trans-colleague-in-changing-room/</w:t>
        </w:r>
      </w:hyperlink>
      <w:r>
        <w:t xml:space="preserve"> - The article highlights the nurses' stance that transparency is essential in their case for open justice, as they argue against Rose Henderson’s anonymity request.</w:t>
      </w:r>
    </w:p>
    <w:p>
      <w:pPr>
        <w:pStyle w:val="ListBullet"/>
      </w:pPr>
      <w:hyperlink r:id="rId12">
        <w:r>
          <w:rPr>
            <w:u w:val="single"/>
            <w:color w:val="0000FF"/>
            <w:rStyle w:val="Hyperlink"/>
          </w:rPr>
          <w:t>https://www.gbnews.com/news/trans-row-nhs-nurses-sue-hospital-trust-over-trans-colleague</w:t>
        </w:r>
      </w:hyperlink>
      <w:r>
        <w:t xml:space="preserve"> - It explains the nurses' concerns and motivations for taking legal action, emphasizing that their complaints were initially dismissed, leading them to feel ignored and compelled to pursue a legal resolution.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elegraph.co.uk/news/2025/02/27/nurses-win-battle-name-trans-colleague-in-changing-room/" TargetMode="External"/><Relationship Id="rId12" Type="http://schemas.openxmlformats.org/officeDocument/2006/relationships/hyperlink" Target="https://www.gbnews.com/news/trans-row-nhs-nurses-sue-hospital-trust-over-trans-colleague" TargetMode="External"/><Relationship Id="rId13" Type="http://schemas.openxmlformats.org/officeDocument/2006/relationships/hyperlink" Target="https://sex-matters.org/wp-content/uploads/2025/02/Case-briefing-Darlington-nurs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