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Army specialists deployed to tackle Birmingham's rubbish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Army specialists have been deployed to assist Birmingham City Council as the city grapples with an escalating rubbish crisis stemming from a month-long strike by refuse workers. The strike, which commenced on 11 March, has left thousands of tonnes of rubbish uncollected in the city due to a dispute over pay.</w:t>
      </w:r>
    </w:p>
    <w:p>
      <w:r>
        <w:t>The situation has reached a critical point, prompting the council to declare a major incident on 31 March as public health concerns intensify. Residents have reported alarming sightings of rats that are "the size of cats" scuttling through the streets in full view, alongside complaints regarding the pervasive stench from overflowing black bin bags that now clutter the urban landscape.</w:t>
      </w:r>
    </w:p>
    <w:p>
      <w:r>
        <w:t>In response to these mounting issues, the government has intervened by sending a contingent of military office-based planners to provide temporary logistical support. It is important to note that this deployment will not involve soldiers directly collecting rubbish but focuses instead on assisting the council with operational planning to manage the crisis more effectively.</w:t>
      </w:r>
    </w:p>
    <w:p>
      <w:r>
        <w:t>A government spokesperson stated: “The Government has already provided a number of staff to support the council with logistics and make sure the response on the ground is swift to address the associated public health risks. In light of the ongoing public health risk, a small number of office-based military personnel with operational planning expertise have been made available to Birmingham City Council to further support in this area. This builds on a range of measures we’ve supported the council on to date – including neighbouring authorities providing additional vehicles and crews, and opening household waste centres to Birmingham residents.”</w:t>
      </w:r>
    </w:p>
    <w:p>
      <w:r>
        <w:t>The situation in Birmingham continues to develop as authorities work to mitigate the adverse effects of the strike and restore order to the city's waste management services.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https://www.independent.co.uk/news/uk/home-news/birmingham-bin-strike-army-government-b2732600.html</w:t>
        </w:r>
      </w:hyperlink>
      <w:r>
        <w:t xml:space="preserve"> - This article corroborates the deployment of army specialists to assist in managing the rubbish crisis in Birmingham and the declaration of a major incident by the council due to public health concerns. It also details the military's role in providing logistical support rather than collecting rubbish.</w:t>
      </w:r>
    </w:p>
    <w:p>
      <w:pPr>
        <w:pStyle w:val="ListBullet"/>
      </w:pPr>
      <w:hyperlink r:id="rId12">
        <w:r>
          <w:rPr>
            <w:u w:val="single"/>
            <w:color w:val="0000FF"/>
            <w:rStyle w:val="Hyperlink"/>
          </w:rPr>
          <w:t>https://www.wsws.org/en/articles/2025/04/13/uiiw-a13.html</w:t>
        </w:r>
      </w:hyperlink>
      <w:r>
        <w:t xml:space="preserve"> - This source explains the underlying dispute causing the strike, including the workers' opposition to pay cuts and the abolition of certain roles. It also highlights the government's intervention and the escalating tensions between Labour and the union.</w:t>
      </w:r>
    </w:p>
    <w:p>
      <w:pPr>
        <w:pStyle w:val="ListBullet"/>
      </w:pPr>
      <w:hyperlink r:id="rId13">
        <w:r>
          <w:rPr>
            <w:u w:val="single"/>
            <w:color w:val="0000FF"/>
            <w:rStyle w:val="Hyperlink"/>
          </w:rPr>
          <w:t>https://www.wsws.org/en/articles/2025/04/13/dldf-a13.html</w:t>
        </w:r>
      </w:hyperlink>
      <w:r>
        <w:t xml:space="preserve"> - This article provides further details about the strike, including the impact on refuse workers' pay and conditions. It discusses the role of the Labour government and council in the strike-breaking efforts and the lack of support for the workers.</w:t>
      </w:r>
    </w:p>
    <w:p>
      <w:pPr>
        <w:pStyle w:val="ListBullet"/>
      </w:pPr>
      <w:hyperlink r:id="rId11">
        <w:r>
          <w:rPr>
            <w:u w:val="single"/>
            <w:color w:val="0000FF"/>
            <w:rStyle w:val="Hyperlink"/>
          </w:rPr>
          <w:t>https://www.independent.co.uk/news/uk/home-news/birmingham-bin-strike-army-government-b2732600.html</w:t>
        </w:r>
      </w:hyperlink>
      <w:r>
        <w:t xml:space="preserve"> - This article also notes the involvement of neighbouring councils and additional measures taken by the government to mitigate the crisis, aligning with the provided statement from the government spokesperson.</w:t>
      </w:r>
    </w:p>
    <w:p>
      <w:pPr>
        <w:pStyle w:val="ListBullet"/>
      </w:pPr>
      <w:hyperlink r:id="rId14">
        <w:r>
          <w:rPr>
            <w:u w:val="single"/>
            <w:color w:val="0000FF"/>
            <w:rStyle w:val="Hyperlink"/>
          </w:rPr>
          <w:t>https://www.birminghammail.co.uk/news/midlands-news/live-birmingham-bin-strike-latest-26009830</w:t>
        </w:r>
      </w:hyperlink>
      <w:r>
        <w:t xml:space="preserve"> - Although not directly available in the search results, this would discuss the ongoing situation and updates on the Birmingham bin strike, providing local insights and journalistic coverage of the crisis.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home-news/birmingham-bin-strike-army-government-b2732600.html" TargetMode="External"/><Relationship Id="rId12" Type="http://schemas.openxmlformats.org/officeDocument/2006/relationships/hyperlink" Target="https://www.wsws.org/en/articles/2025/04/13/uiiw-a13.html" TargetMode="External"/><Relationship Id="rId13" Type="http://schemas.openxmlformats.org/officeDocument/2006/relationships/hyperlink" Target="https://www.wsws.org/en/articles/2025/04/13/dldf-a13.html" TargetMode="External"/><Relationship Id="rId14" Type="http://schemas.openxmlformats.org/officeDocument/2006/relationships/hyperlink" Target="https://www.birminghammail.co.uk/news/midlands-news/live-birmingham-bin-strike-latest-260098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