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Sheffield faces surge in shoplifting incidents as local retail workers raise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noticeable increase in shoplifting incidents has been reported in Sheffield, with local retail workers attributing this rise to a combination of addiction and desperation among offenders. Numerous employees from various stores have shared their experiences of brazen thefts, indicating that the problem has been escalating in recent months.</w:t>
      </w:r>
    </w:p>
    <w:p>
      <w:r>
        <w:t>One retail worker, who preferred to remain anonymous, described a recent incident in which a man openly challenged the store's employees, stating, “If I wanted to, I could just grab this and walk out, couldn’t I?” The individual indeed proceeded to take an item and leave the store, which prompted staff to retrieve the stolen goods outside. This kind of assertive behaviour is becoming increasingly common, according to those working in retail across the city.</w:t>
      </w:r>
    </w:p>
    <w:p>
      <w:r>
        <w:t>Dawn Morton, owner of 76 Vintage on Division Street, recounted a theft incident from the previous week in which a man stole two T-shirts and a pair of joggers worth approximately £25. Morton expressed her frustration, mentioning, “We work for that stock... these people are just wanting it for free.” She has noted a consistent pattern of theft, emphasizing that shoplifting is worsening in her experience.</w:t>
      </w:r>
    </w:p>
    <w:p>
      <w:r>
        <w:t>Statistics from the Home Office support these sentiments, revealing that South Yorkshire Police recorded over 15,000 shoplifting offences in the year leading up to September 2023. This marks an increase of nearly 20 per cent from the previous year, with shoplifting rates throughout England and Wales also surging amid the ongoing cost-of-living crisis. The British Retail Consortium has termed this surge an “epidemic” in their nationwide survey, suggesting that the total number of shoplifting offences may have exceeded 20 million in the last year.</w:t>
      </w:r>
    </w:p>
    <w:p>
      <w:r>
        <w:t>Reuben, an employee at The Cream Store located in the Heart of the City development, reported a recent incident where a homeless individual stole four beanie hats and fled the store. Although staff managed to recover two of the hats, the frequency of such incidents has contributed to a heightened sense of unease amongst retail employees. One worker noted that shoplifting occurrences are now "happening weekly," and that experiences of theft create a tense working environment.</w:t>
      </w:r>
    </w:p>
    <w:p>
      <w:r>
        <w:t>The current tide of shoplifting incidents is also reflected in the local legal system. During a session at Sheffield Magistrates' Court, five out of eight cases heard on April 14 were related to shoplifting offences, highlighting the scale of the issue. The defendants represented a diverse range of cases; some were repeat offenders while others were dealing with various personal struggles, such as addiction and financial hardship.</w:t>
      </w:r>
    </w:p>
    <w:p>
      <w:r>
        <w:t>In response to the prevailing issue of anti-social behaviour, Sheffield City Council recently implemented a Public Space Protection Order, which grants local authorities and police officers enhanced powers to address behaviours such as loitering, public drinking, begging, and drug use. However, many shop workers have expressed doubt over the effectiveness of these measures. One employee remarked, “It’s not much good handing out fines to someone who can’t pay it,” indicating skepticism about the council’s approach to tackling the underlying causes of theft.</w:t>
      </w:r>
    </w:p>
    <w:p>
      <w:r>
        <w:t>While the city confronts these challenges, there are signs of progress in neighbouring Doncaster. The Doncaster East Neighbourhood Policing Team has initiated a shop watch scheme aimed at curbing the rate of shoplifting. Through this scheme, businesses are connected with a rapid information-sharing channel, allowing for real-time cooperation in identifying and apprehending known offenders. Reports of shoplifting in the Thorne and Moorends area have significantly diminished since the establishment of this initiative, which has also resulted in multiple charges against suspected offenders.</w:t>
      </w:r>
    </w:p>
    <w:p>
      <w:r>
        <w:t>A spokesperson for South Yorkshire Police stated, “Shoplifting is not a victimless crime, it puts staff and members of the public at risk, and has a real economic cost for local businesses.” They reassured the public that the force remains dedicated to combating retail crime and continues to strengthen ties with local businesses to enhance the safety and security of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https://www.triton-security.com/security-in-sight/sheffield-crime-rates-2024/</w:t>
        </w:r>
      </w:hyperlink>
      <w:r>
        <w:t xml:space="preserve"> - This article supports the claim of a rising shoplifting issue in Sheffield, stating that shoplifting has seen a 20.7% increase over the past year and is the fastest-growing crime type in the city.</w:t>
      </w:r>
    </w:p>
    <w:p>
      <w:pPr>
        <w:pStyle w:val="ListBullet"/>
      </w:pPr>
      <w:hyperlink r:id="rId12">
        <w:r>
          <w:rPr>
            <w:u w:val="single"/>
            <w:color w:val="0000FF"/>
            <w:rStyle w:val="Hyperlink"/>
          </w:rPr>
          <w:t>https://www.thestar.co.uk/news/crime/concern-surge-south-yorkshire-shoplifting-increase-high-profile-sheffield-cases-revealed-4399004</w:t>
        </w:r>
      </w:hyperlink>
      <w:r>
        <w:t xml:space="preserve"> - This news piece highlights the surge in overall theft offences, including shoplifting, in South Yorkshire, aligning with the trend of increased shoplifting incidents in Sheffield.</w:t>
      </w:r>
    </w:p>
    <w:p>
      <w:pPr>
        <w:pStyle w:val="ListBullet"/>
      </w:pPr>
      <w:hyperlink r:id="rId13">
        <w:r>
          <w:rPr>
            <w:u w:val="single"/>
            <w:color w:val="0000FF"/>
            <w:rStyle w:val="Hyperlink"/>
          </w:rPr>
          <w:t>https://www.plumplot.co.uk/Sheffield-shoplifting-crime-statistics.html</w:t>
        </w:r>
      </w:hyperlink>
      <w:r>
        <w:t xml:space="preserve"> - Plumplot provides detailed statistics on shoplifting in Sheffield, confirming the significant rise in shoplifting incidents over recent years.</w:t>
      </w:r>
    </w:p>
    <w:p>
      <w:pPr>
        <w:pStyle w:val="ListBullet"/>
      </w:pPr>
      <w:hyperlink r:id="rId14">
        <w:r>
          <w:rPr>
            <w:u w:val="single"/>
            <w:color w:val="0000FF"/>
            <w:rStyle w:val="Hyperlink"/>
          </w:rPr>
          <w:t>https://www.louisehaigh.org.uk/news/2025/03/13/mp-backs-tough-new-action-on-antisocial-behaviour-and-town-centre-crime/</w:t>
        </w:r>
      </w:hyperlink>
      <w:r>
        <w:t xml:space="preserve"> - This article mentions government actions to address shoplifting and antisocial behaviour, reflecting broader concerns over rising crime rates in areas like Sheffield.</w:t>
      </w:r>
    </w:p>
    <w:p>
      <w:pPr>
        <w:pStyle w:val="ListBullet"/>
      </w:pPr>
      <w:hyperlink r:id="rId15">
        <w:r>
          <w:rPr>
            <w:u w:val="single"/>
            <w:color w:val="0000FF"/>
            <w:rStyle w:val="Hyperlink"/>
          </w:rPr>
          <w:t>https://www.thestar.co.uk/news/crime/sheffield-crime-shoplifting-offences-in-south-yorkshire-and-england-and-wales-reach-record-high-4716863</w:t>
        </w:r>
      </w:hyperlink>
      <w:r>
        <w:t xml:space="preserve"> - The Sheffield Star reports on the record-high shoplifting offences in South Yorkshire and England and Wales, supporting the article's claims of a widespread shoplifting problem.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ton-security.com/security-in-sight/sheffield-crime-rates-2024/" TargetMode="External"/><Relationship Id="rId12" Type="http://schemas.openxmlformats.org/officeDocument/2006/relationships/hyperlink" Target="https://www.thestar.co.uk/news/crime/concern-surge-south-yorkshire-shoplifting-increase-high-profile-sheffield-cases-revealed-4399004" TargetMode="External"/><Relationship Id="rId13" Type="http://schemas.openxmlformats.org/officeDocument/2006/relationships/hyperlink" Target="https://www.plumplot.co.uk/Sheffield-shoplifting-crime-statistics.html" TargetMode="External"/><Relationship Id="rId14" Type="http://schemas.openxmlformats.org/officeDocument/2006/relationships/hyperlink" Target="https://www.louisehaigh.org.uk/news/2025/03/13/mp-backs-tough-new-action-on-antisocial-behaviour-and-town-centre-crime/" TargetMode="External"/><Relationship Id="rId15" Type="http://schemas.openxmlformats.org/officeDocument/2006/relationships/hyperlink" Target="https://www.thestar.co.uk/news/crime/sheffield-crime-shoplifting-offences-in-south-yorkshire-and-england-and-wales-reach-record-high-4716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