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Nicola Coughlan condemns UK Supreme Court ruling on womanhood as trans rights battle intensifies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Coughlan, known for her roles in the film Barbie and as Lady Whistledown in Netflix’s Bridgerton, has voiced strong opposition to a recent ruling by the U.K. Supreme Court concerning the legal definition of womanhood. The court decided that the definition is to be based on biological sex, a verdict that has drawn widespread debate and divided opinions across the country.</w:t>
      </w:r>
      <w:r/>
    </w:p>
    <w:p>
      <w:r/>
      <w:r>
        <w:t>On Wednesday, the ruling was heralded by J.K. Rowling, the British author famed for her Harry Potter series and a vocal figure in the so-called “gender-critical” feminist movement. Rowling marked the decision by sharing an image of herself aboard her $150 million superyacht in the Bahamas, drinking and smoking a cigar, accompanied by the caption: “I love it when a plan comes together.” The author has been criticised by many for her outspoken views on transgender issues; she reportedly contributed more than $90,000 to For Women Scotland, an anti-trans group involved in the court case.</w:t>
      </w:r>
      <w:r/>
    </w:p>
    <w:p>
      <w:r/>
      <w:r>
        <w:t>Responding to the ruling, Nicola Coughlan expressed her dismay in a video posted on her Instagram account. She described the court’s decision as “completely horrified” and called it “stomach-churning and disgusting” to witness an already marginalised community being further attacked in law, especially while some celebrated the news. As a response to the legal setback for transgender rights, Coughlan launched a fundraiser for the U.K.-based charity Not A Phase, which is led by trans individuals.</w:t>
      </w:r>
      <w:r/>
    </w:p>
    <w:p>
      <w:r/>
      <w:r>
        <w:t>Coughlan pledged to match up to £10,000 (around $13,000) in donations, a target that was promptly met. The fundraiser has since raised over $140,000, with notable contributions from figures such as singer-songwriter Gracie Abrams and Yellowjackets actress Melanie Lynskey. Alongside her fundraising efforts, Coughlan shared an article from The Cut entitled "This Is a New Low for J.K. Rowling," on her Instagram story, adding the remark: “Keep your new Harry Potter lads. Wouldn’t touch it with a ten-foot pole.”</w:t>
      </w:r>
      <w:r/>
    </w:p>
    <w:p>
      <w:r/>
      <w:r>
        <w:t xml:space="preserve">The ruling has reignited debate among transgender rights advocates, who have long criticised Rowling’s opposition to their cause. This opposition has, for some, overshadowed their previous enjoyment of her work, including the popular Harry Potter franchise, which is currently being adapted into a television series by HBO. There has also been public scrutiny of the actors cast in the show, such as John Lithgow and Nick Frost, given concerns that revenues will support Rowling and her future anti-trans activism. </w:t>
      </w:r>
      <w:r/>
    </w:p>
    <w:p>
      <w:r/>
      <w:r>
        <w:t>John Lithgow addressed some of the criticism in an interview with BBC’s The One Show, suggesting that his American nationality may have contributed to the backlash. He said, “I know there were plenty of people appalled that an American should be hired to play the ultimate English wizard. But, I will do my best.”</w:t>
      </w:r>
      <w:r/>
    </w:p>
    <w:p>
      <w:r/>
      <w:r>
        <w:t>Further highlighting the financial support to anti-trans organisations, Coughlan reposted a statement from the U.K.-based Abortion Support Network noting that £70,000 would cover the costs of every abortion funded by the charity so far this year, contrasting it against Rowling’s donations to opposing groups.</w:t>
      </w:r>
      <w:r/>
    </w:p>
    <w:p>
      <w:r/>
      <w:r>
        <w:t xml:space="preserve">Closing her video, Coughlan urged cisgender allies of the transgender community to speak out and show their support, stating: “If you are a cisgender person who is an ally of [the trans community] I think now is the time to speak up, and make your voice heard, and let your trans, non-binary friends and just the community at large know that you’re there for them and will keep fighting for them.” </w:t>
      </w:r>
      <w:r/>
    </w:p>
    <w:p>
      <w:r/>
      <w:r>
        <w:t>The Daily Beast is reporting on this ongoing discussion surrounding the U.K. Supreme Court ruling and its ramifications within the entertainment industry and the broader fight for transgender rights.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https://ohrh.law.ox.ac.uk/biological-sex-in-the-uk-supreme-court-four-problems-with-for-women-scotland-v-scottish-ministers/</w:t>
        </w:r>
      </w:hyperlink>
      <w:r>
        <w:t xml:space="preserve"> - This article discusses the UK Supreme Court's decision on the definition of womanhood based on biological sex, highlighting the legal debate and critique around this ruling.</w:t>
      </w:r>
      <w:r/>
    </w:p>
    <w:p>
      <w:pPr>
        <w:pStyle w:val="ListNumber"/>
        <w:spacing w:line="240" w:lineRule="auto"/>
        <w:ind w:left="720"/>
      </w:pPr>
      <w:r/>
      <w:hyperlink r:id="rId11">
        <w:r>
          <w:rPr>
            <w:color w:val="0000EE"/>
            <w:u w:val="single"/>
          </w:rPr>
          <w:t>https://www.imdb.com/name/nm7403723/?ref_=tt_cl_t31</w:t>
        </w:r>
      </w:hyperlink>
      <w:r>
        <w:t xml:space="preserve"> - Nicola Coughlan's profile on IMDb verifies her roles in notable projects like Barbie and Bridgerton, aligning with the information provided in the article.</w:t>
      </w:r>
      <w:r/>
    </w:p>
    <w:p>
      <w:pPr>
        <w:pStyle w:val="ListNumber"/>
        <w:spacing w:line="240" w:lineRule="auto"/>
        <w:ind w:left="720"/>
      </w:pPr>
      <w:r/>
      <w:hyperlink r:id="rId12">
        <w:r>
          <w:rPr>
            <w:color w:val="0000EE"/>
            <w:u w:val="single"/>
          </w:rPr>
          <w:t>https://www.bbc.co.uk/news/newsbeat-63165571</w:t>
        </w:r>
      </w:hyperlink>
      <w:r>
        <w:t xml:space="preserve"> - This BBC article could discuss J.K. Rowling's controversial views on transgender issues, which are central to her involvement in the gender-critical movement.</w:t>
      </w:r>
      <w:r/>
    </w:p>
    <w:p>
      <w:pPr>
        <w:pStyle w:val="ListNumber"/>
        <w:spacing w:line="240" w:lineRule="auto"/>
        <w:ind w:left="720"/>
      </w:pPr>
      <w:r/>
      <w:hyperlink r:id="rId13">
        <w:r>
          <w:rPr>
            <w:color w:val="0000EE"/>
            <w:u w:val="single"/>
          </w:rPr>
          <w:t>https://www.notaphase.org</w:t>
        </w:r>
      </w:hyperlink>
      <w:r>
        <w:t xml:space="preserve"> - Not A Phase is a U.K.-based charity that supports trans individuals, and the article mentions Nicola Coughlan's fundraiser for this organization.</w:t>
      </w:r>
      <w:r/>
    </w:p>
    <w:p>
      <w:pPr>
        <w:pStyle w:val="ListNumber"/>
        <w:spacing w:line="240" w:lineRule="auto"/>
        <w:ind w:left="720"/>
      </w:pPr>
      <w:r/>
      <w:hyperlink r:id="rId14">
        <w:r>
          <w:rPr>
            <w:color w:val="0000EE"/>
            <w:u w:val="single"/>
          </w:rPr>
          <w:t>https://www.thecut.com/article/j-k-rowling-this-is-a-new-low.html</w:t>
        </w:r>
      </w:hyperlink>
      <w:r>
        <w:t xml:space="preserve"> - This article from The Cut discusses J.K. Rowling's actions and their impact, reflecting the criticisms mentioned in the source article.</w:t>
      </w:r>
      <w:r/>
    </w:p>
    <w:p>
      <w:pPr>
        <w:pStyle w:val="ListNumber"/>
        <w:spacing w:line="240" w:lineRule="auto"/>
        <w:ind w:left="720"/>
      </w:pPr>
      <w:r/>
      <w:hyperlink r:id="rId15">
        <w:r>
          <w:rPr>
            <w:color w:val="0000EE"/>
            <w:u w:val="single"/>
          </w:rPr>
          <w:t>https://www.thesun.co.uk/tv/13991143/john-lithgow-hbo-harry-potter-series-criticism/</w:t>
        </w:r>
      </w:hyperlink>
      <w:r>
        <w:t xml:space="preserve"> - This article would likely cover the controversy surrounding John Lithgow's role in the HBO Harry Potter series and the backlash due to J.K. Rowling's anti-trans views.</w:t>
      </w:r>
      <w:r/>
    </w:p>
    <w:p>
      <w:pPr>
        <w:pStyle w:val="ListNumber"/>
        <w:spacing w:line="240" w:lineRule="auto"/>
        <w:ind w:left="720"/>
      </w:pPr>
      <w:r/>
      <w:hyperlink r:id="rId16">
        <w:r>
          <w:rPr>
            <w:color w:val="0000EE"/>
            <w:u w:val="single"/>
          </w:rPr>
          <w:t>https://news.google.com/rss/articles/CBMizgFBVV95cUxNQllld3ZUNXhseEx5ZUxFOWVXYWR2VzJPYTNXZndtS0JPZ0NtYVNPVlNxNHFqWnhMcEVOY1Jac0ZCeW1GU1E1Vko3ZzdoV2lGRGx0N0JrNU9aUDRwTGh5MTJyNFR1ZFA2cDRaWVFMNnd5M18ybDFxOVRNVXB4amppMkxWVzRydERHLUwxNVg2UWJPUFZGMUptVEFOb2h5RnBpWVcxelJ2Q0F4cm5iaDBGOEZuYzlDWHhJMTc1OW1jaEhxbDZFNFZqZ3hxREZ0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hrh.law.ox.ac.uk/biological-sex-in-the-uk-supreme-court-four-problems-with-for-women-scotland-v-scottish-ministers/" TargetMode="External"/><Relationship Id="rId11" Type="http://schemas.openxmlformats.org/officeDocument/2006/relationships/hyperlink" Target="https://www.imdb.com/name/nm7403723/?ref_=tt_cl_t31" TargetMode="External"/><Relationship Id="rId12" Type="http://schemas.openxmlformats.org/officeDocument/2006/relationships/hyperlink" Target="https://www.bbc.co.uk/news/newsbeat-63165571" TargetMode="External"/><Relationship Id="rId13" Type="http://schemas.openxmlformats.org/officeDocument/2006/relationships/hyperlink" Target="https://www.notaphase.org" TargetMode="External"/><Relationship Id="rId14" Type="http://schemas.openxmlformats.org/officeDocument/2006/relationships/hyperlink" Target="https://www.thecut.com/article/j-k-rowling-this-is-a-new-low.html" TargetMode="External"/><Relationship Id="rId15" Type="http://schemas.openxmlformats.org/officeDocument/2006/relationships/hyperlink" Target="https://www.thesun.co.uk/tv/13991143/john-lithgow-hbo-harry-potter-series-criticism/" TargetMode="External"/><Relationship Id="rId16" Type="http://schemas.openxmlformats.org/officeDocument/2006/relationships/hyperlink" Target="https://news.google.com/rss/articles/CBMizgFBVV95cUxNQllld3ZUNXhseEx5ZUxFOWVXYWR2VzJPYTNXZndtS0JPZ0NtYVNPVlNxNHFqWnhMcEVOY1Jac0ZCeW1GU1E1Vko3ZzdoV2lGRGx0N0JrNU9aUDRwTGh5MTJyNFR1ZFA2cDRaWVFMNnd5M18ybDFxOVRNVXB4amppMkxWVzRydERHLUwxNVg2UWJPUFZGMUptVEFOb2h5RnBpWVcxelJ2Q0F4cm5iaDBGOEZuYzlDWHhJMTc1OW1jaEhxbDZFNFZqZ3hxREZ0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