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Easter Monday travel chaos as train cancellations disrupt South Western and Great Western rail services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Easter Monday, numerous passengers experienced significant disruption and were left stranded due to widespread train cancellations affecting South Western Railway and Great Western Rail services. The travel chaos comes as many people return from their Bank Holiday weekend.</w:t>
      </w:r>
    </w:p>
    <w:p>
      <w:r>
        <w:t>The primary causes of the disturbances included faults within signalling systems alongside a trespasser incident impacting South Western Railway operations. As a consequence, train services westward were severely limited, with Heathrow Airport being the only viable destination remaining available.</w:t>
      </w:r>
    </w:p>
    <w:p>
      <w:r>
        <w:t>Great Western Rail confirmed a signalling fault in the area of Twyford as a key reason for its operational difficulties. The company issued warnings that services between London Paddington and Reading were subject to cancellations, delays, or schedule revisions. A spokesman for Great Western Rail stated: "Due to a significant signalling fault in the Twyford area, trains are unable to operate on the Great Western Mainline. Network Rail teams are on site at Thames Valley Signalling Centre and at Reading, working to resolve the issue. We are advising customers to avoid travelling where possible."</w:t>
      </w:r>
    </w:p>
    <w:p>
      <w:r>
        <w:t>The disruption was widespread, impacting almost every train departing Reading station, with reports indicating near-complete cancellations. On social media platform X, passengers shared their frustrations. One user remarked, "You folks must understand the impact of a cancelled or significantly delayed train on people, especially families, is far beyond just a refund, even if it's a full one." Another expressed their exasperation with, "What more can go wrong?"</w:t>
      </w:r>
    </w:p>
    <w:p>
      <w:r>
        <w:t>Readers captured the scale of the chaos, with some referring to the situation as a "fine mess," illustrating the frustration and inconvenience caused during the busy holiday travel period.</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