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hidden struggles of UK lottery winners after the jackpot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Winning a lottery jackpot is often seen as a life-changing moment filled with dreams of luxury and financial freedom. However, for numerous National Lottery and EuroMillions winners in the UK, the reality following their wins has been far more complex, with stories of personal turmoil, broken relationships, and tragic consequences unfolding in the years after their newfound wealth.</w:t>
      </w:r>
    </w:p>
    <w:p>
      <w:r>
        <w:t>Adrian Bayford, who won a staggering £148 million EuroMillions jackpot in 2012 alongside his then-wife Gillian, has been widely reported in the press for the challenges that followed. Less than 18 months after their win, the couple separated. Since then, Adrian, 54, a former postman, has experienced a string of turbulent relationships. After two breakups, including one with his fiancée Samantha Burbidge, he is now engaged to his fourth fiancée, Tracey Biles. Reports indicate that Adrian and Tracey plan to move out of the seven-bedroom mansion he purchased and into the home of his 80-year-old mother. A close friend told The Sun, as relayed in The Mirror, "He thinks he can just downsize and have a simple life and go back to how things used to be before he was mega-rich," highlighting the emotional weight tied to their grand property.</w:t>
      </w:r>
    </w:p>
    <w:p>
      <w:r>
        <w:t>Similarly, the story of Karl Crompton, who won £11 million at the age of 23 in 1996, illustrates the strain sudden wealth can place on personal relationships. Although Karl had doubled his money through investments and built an impressive lifestyle including a £2 million home in Fylde, Lancashire, his wife Nicole was spotted without her wedding ring in 2020, fuelling concerns about their marriage. An anonymous friend reportedly told The Sun, "We're all a bit worried about Karl. He seems heartbroken."</w:t>
      </w:r>
    </w:p>
    <w:p>
      <w:r>
        <w:t>Margaret Loughrey’s experience stands out as particularly poignant. She won nearly £27 million in November 2013 after picking up a winning ticket following a visit to the Jobcentre in Strabane, County Tyrone. Prior to her win, she lived on just €83 a week as a divorcee in a modest cottage. Her brother Paul recounts the family’s distress, telling the Irish Sunday Mirror, "We were close right up until the money. But from that day I knew. I told the rest of the family this is not going to be good for Margaret." Margaret reportedly severed ties with her family shortly after the win despite giving each member £1 million. Her post-win life was marked by a series of troubling incidents, including being sectioned, a community service sentence for assaulting a taxi driver, and legal disputes related to accusations of religious mockery at a previous workplace. Diagnosed with a serious illness, she died alone in a bungalow, having abandoned her £1 million ‘Grand Designs’-style home. Paul advocated for capping lottery jackpots, saying, "An ordinary person working in a factory or a call centre like I was can't deal with money like that."</w:t>
      </w:r>
    </w:p>
    <w:p>
      <w:r>
        <w:t>Other high-profile winners who saw their lives affected by their lottery success include Lee Ryan, who won £6.5 million only weeks after the National Lottery launched in 1994 but was later jailed for handling stolen cars and spent time homeless in London. The couple Colin and Christine Weir, who won £161 million EuroMillions in 2011 and became Scotland’s biggest Lotto winners, experienced a divorce after 38 years together. Colin died from sepsis in 2019, with his fortune diminished by £40 million, though he left a lasting legacy by transferring a football club to the fans.</w:t>
      </w:r>
    </w:p>
    <w:p>
      <w:r>
        <w:t>Jane Park, noted as the UK’s youngest EuroMillions winner, took home £1 million but later expressed regrets about her win, saying, "At times it feels like winning the lottery has ruined my life. I thought it would make it 10 times better but it's made it 10 times worse." Roger and Laura Griffiths won £1.8 million in 2005 and invested in property and music, but the 2008 housing crash significantly reduced their wealth, and they eventually separated. Likewise, Jason and Victoria Jones, winners of a £2.3 million jackpot in 2004, split in 2016 after publicly discussing how their fortune had added significant strain to their lives. Victoria described the experience to The Mirror as "one of the worst things that's ever happened to me" due to ongoing stress and being treated differently by others.</w:t>
      </w:r>
    </w:p>
    <w:p>
      <w:r>
        <w:t>The operator of the UK National Lottery, Camelot, has acknowledged these complexities, stating, "Camelot takes its duty of care to winners very seriously and all major winners are offered support and advice for as long as they wish."</w:t>
      </w:r>
    </w:p>
    <w:p>
      <w:r>
        <w:t>These accounts collectively illustrate that while lottery wins bring financial opportunity, they can also present profound emotional and social challenges. The impact on relationships, mental health, and personal stability varies widely, showing that sudden wealth can deeply transform lives in both positive and difficult 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https://theboar.org/2021/01/dark-side-lottery/</w:t>
        </w:r>
      </w:hyperlink>
      <w:r>
        <w:t xml:space="preserve"> - This article discusses the general challenges faced by lottery winners, such as financial mismanagement, strained relationships, and psychological pressures. It highlights common issues like bankruptcy and mental health concerns that many winners experience.</w:t>
      </w:r>
    </w:p>
    <w:p>
      <w:pPr>
        <w:pStyle w:val="ListBullet"/>
      </w:pPr>
      <w:hyperlink r:id="rId12">
        <w:r>
          <w:rPr>
            <w:u w:val="single"/>
            <w:color w:val="0000FF"/>
            <w:rStyle w:val="Hyperlink"/>
          </w:rPr>
          <w:t>https://pmc.ncbi.nlm.nih.gov/articles/PMC4180795/</w:t>
        </w:r>
      </w:hyperlink>
      <w:r>
        <w:t xml:space="preserve"> - This study notes that lottery winners who smoke more and engage in social drinking may experience negative health impacts, illustrating how sudden wealth can influence lifestyle choices.</w:t>
      </w:r>
    </w:p>
    <w:p>
      <w:pPr>
        <w:pStyle w:val="ListBullet"/>
      </w:pPr>
      <w:hyperlink r:id="rId13">
        <w:r>
          <w:rPr>
            <w:u w:val="single"/>
            <w:color w:val="0000FF"/>
            <w:rStyle w:val="Hyperlink"/>
          </w:rPr>
          <w:t>https://www.businessinsider.com/lottery-winners-lost-everything-2017-8</w:t>
        </w:r>
      </w:hyperlink>
      <w:r>
        <w:t xml:space="preserve"> - This article provides examples of lottery winners losing their fortunes due to poor financial decisions and personal struggles, similar to the experiences of some UK winners like Margaret Loughrey.</w:t>
      </w:r>
    </w:p>
    <w:p>
      <w:pPr>
        <w:pStyle w:val="ListBullet"/>
      </w:pPr>
      <w:hyperlink r:id="rId14">
        <w:r>
          <w:rPr>
            <w:u w:val="single"/>
            <w:color w:val="0000FF"/>
            <w:rStyle w:val="Hyperlink"/>
          </w:rPr>
          <w:t>https://www.psychologytoday.com/gb/blog/modern-minds/202306/the-3-worst-fears-about-winning-the-lottery</w:t>
        </w:r>
      </w:hyperlink>
      <w:r>
        <w:t xml:space="preserve"> - This article examines the psychological impacts of winning the lottery, including feelings of guilt, anxiety, and paranoia, which resonate with the emotional challenges faced by winners like Jane Park and Margaret Loughrey.</w:t>
      </w:r>
    </w:p>
    <w:p>
      <w:pPr>
        <w:pStyle w:val="ListBullet"/>
      </w:pPr>
      <w:hyperlink r:id="rId15">
        <w:r>
          <w:rPr>
            <w:u w:val="single"/>
            <w:color w:val="0000FF"/>
            <w:rStyle w:val="Hyperlink"/>
          </w:rPr>
          <w:t>https://www.bbc.co.uk/news/uk-scotland-glasgow-west-49459433</w:t>
        </w:r>
      </w:hyperlink>
      <w:r>
        <w:t xml:space="preserve"> - This article reports on Colin and Christine Weir's story, highlighting their experiences as EuroMillions winners in Scotland, including their later divorce despite their initial good intentions for their wealth.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boar.org/2021/01/dark-side-lottery/" TargetMode="External"/><Relationship Id="rId12" Type="http://schemas.openxmlformats.org/officeDocument/2006/relationships/hyperlink" Target="https://pmc.ncbi.nlm.nih.gov/articles/PMC4180795/" TargetMode="External"/><Relationship Id="rId13" Type="http://schemas.openxmlformats.org/officeDocument/2006/relationships/hyperlink" Target="https://www.businessinsider.com/lottery-winners-lost-everything-2017-8" TargetMode="External"/><Relationship Id="rId14" Type="http://schemas.openxmlformats.org/officeDocument/2006/relationships/hyperlink" Target="https://www.psychologytoday.com/gb/blog/modern-minds/202306/the-3-worst-fears-about-winning-the-lottery" TargetMode="External"/><Relationship Id="rId15" Type="http://schemas.openxmlformats.org/officeDocument/2006/relationships/hyperlink" Target="https://www.bbc.co.uk/news/uk-scotland-glasgow-west-49459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