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Deadly floods in Valencia expose shortcomings in emergency response and governance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devastating natural disaster that struck the hills outside Valencia, south-east Spain, on 29 October 2023, an exceptionally intense rainfall event, equivalent to a year's worth of rain falling in just over three hours, led to catastrophic flooding and the deaths of at least 227 people. This incident has been recorded as the deadliest day of flooding in Europe for several decades.</w:t>
      </w:r>
    </w:p>
    <w:p>
      <w:r>
        <w:t>The town of Paiporta, located near Valencia, was among the hardest hit. Although the immediate aftermath saw the removal of mud and wrecked vehicles, visible high-water marks remain on many buildings. The saturated ground conditions have delayed restoration efforts, with residents advised to postpone repainting of their homes until after the summer months.</w:t>
      </w:r>
    </w:p>
    <w:p>
      <w:r>
        <w:t>The tragedy's aftermath has sparked significant legal and political scrutiny regarding the management of emergency services. Judge Nuria Ruiz Tobarra of Valencia has launched an investigation into the circumstances surrounding the floods, particularly focusing on the adequacy of emergency communications and preparedness. Her preliminary findings suggest that while the severe weather was unavoidable, the resulting fatalities could have been prevented with more effective emergency response measures. She noted that the floodwaters seldom reached above ground floor levels, indicating that residents could have escaped harm if timely evacuations had been made.</w:t>
      </w:r>
    </w:p>
    <w:p>
      <w:r>
        <w:t>Central to the investigation are Salomé Pradas, the regional official responsible for issuing emergency alerts, and Emilio Argüeso, the regional emergency secretary. Both officials were dismissed shortly after the floods. During her recent testimony, Pradas acknowledged her lack of emergency management experience and admitted that she only became aware of the mobile alert system hours before the flooding occurred. Emergency alerts were reportedly sent out at 8.11pm on the night of the floods, by which time the river running through Paiporta had already overflowed, resulting in many casualties.</w:t>
      </w:r>
    </w:p>
    <w:p>
      <w:r>
        <w:t>This situation has drawn comparisons with other disaster responses globally, including the wildfires in Los Angeles earlier this year. In California, utility company Pacific Gas and Electric settled for $13.5 billion related to equipment faults contributing to fires, highlighting an emerging trend of legal accountability for disaster management failures.</w:t>
      </w:r>
    </w:p>
    <w:p>
      <w:r>
        <w:t>In Spain, the legal context for such claims has some precedent. Following a 1996 flood in the Spanish Pyrenees that killed 87 people, compensation was ordered against the regional government and environmental ministry for allowing a campsite within a flood-prone area. Judge Ruiz’s investigation into potential manslaughter charges against former officials involved in the Valencia floods represents a rare instance of rapid legal proceedings in the wake of a natural disaster.</w:t>
      </w:r>
    </w:p>
    <w:p>
      <w:r>
        <w:t>The floods have also brought political consequences. The regional leader, Carlos Mazón, faced criticism for having disbanded an emerging emergency unit a year before the floods, citing bureaucratic reduction. His administration has been criticised for permitting construction in flood-prone areas and for what some describe as a lack of commitment to climate change mitigation. Survivors and residents have held six protests demanding his resignation. While some local political actors have blamed Spain’s national prime minister, Pedro Sánchez, Judge Ruiz clarified that issuing emergency alerts was the responsibility of the regional government. The king of Spain, initially criticised in the flood’s aftermath, has since been removed from public ire.</w:t>
      </w:r>
    </w:p>
    <w:p>
      <w:r>
        <w:t>The human and economic toll of the floods remains palpable in Paiporta. Many businesses and homes, particularly those on ground floors, continue to be in ruins or under reconstruction. Public transport infrastructure, including the metro line connecting Paiporta to central Valencia, remains partially disrupted, with temporary bus services filling the gap.</w:t>
      </w:r>
    </w:p>
    <w:p>
      <w:r>
        <w:t>Local shop owner Cristina Marí Andreu described the profound disruptions to daily life. Her toy shop was destroyed but has since reopened with financial help from a supermarket chain and public aid that also enabled her to purchase a new vehicle. Nevertheless, she expressed ongoing frustration, recalling that residents were left without water or electricity for five days and shared limited facilities under difficult conditions. "They forgot about us for five days. We didn’t have water or electricity," she told the Financial Times. "What I want is to go back six months. I want what I had."</w:t>
      </w:r>
    </w:p>
    <w:p>
      <w:r>
        <w:t>The floods in Valencia underline complex challenges around disaster preparedness, response, and the legal implications of emergency management in the context of an increasing incidence of extreme weather events, often intensified by climate change. As Judge Ruiz’s investigation continues, the case serves as a prominent example of how local governance and emergency response systems are being tested by climate-fuelled disasters, with tangible consequences for communities and officials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https://wmo.int/media/news/devastating-rainfall-hits-spain-yet-another-flood-related-disaster</w:t>
        </w:r>
      </w:hyperlink>
      <w:r>
        <w:t xml:space="preserve"> - This article corroborates the devastating rainfall event in the Valencia region, which was among the worst affected areas. It mentions that a year's worth of rain fell over a short period, leading to catastrophic flooding.</w:t>
      </w:r>
    </w:p>
    <w:p>
      <w:pPr>
        <w:pStyle w:val="ListBullet"/>
      </w:pPr>
      <w:hyperlink r:id="rId12">
        <w:r>
          <w:rPr>
            <w:u w:val="single"/>
            <w:color w:val="0000FF"/>
            <w:rStyle w:val="Hyperlink"/>
          </w:rPr>
          <w:t>https://en.wikipedia.org/wiki/2024_Spanish_floods</w:t>
        </w:r>
      </w:hyperlink>
      <w:r>
        <w:t xml:space="preserve"> - This Wikipedia article details the severe flooding that occurred in Spain, particularly in the Valencia region, noting the extreme precipitation and associated fatalities. It highlights the severe impact on towns like Paiporta.</w:t>
      </w:r>
    </w:p>
    <w:p>
      <w:pPr>
        <w:pStyle w:val="ListBullet"/>
      </w:pPr>
      <w:hyperlink r:id="rId13">
        <w:r>
          <w:rPr>
            <w:u w:val="single"/>
            <w:color w:val="0000FF"/>
            <w:rStyle w:val="Hyperlink"/>
          </w:rPr>
          <w:t>https://ncdp.columbia.edu/ncdp-perspectives/lessons-from-valencias-deadly-floods-and-the-role-of-ai-in-disaster-preparedness/</w:t>
        </w:r>
      </w:hyperlink>
      <w:r>
        <w:t xml:space="preserve"> - This article explores the flooding in Valencia as a case study for disaster preparedness, noting the extreme weather event and its devastating effects on the region.</w:t>
      </w:r>
    </w:p>
    <w:p>
      <w:pPr>
        <w:pStyle w:val="ListBullet"/>
      </w:pPr>
      <w:hyperlink r:id="rId14">
        <w:r>
          <w:rPr>
            <w:u w:val="single"/>
            <w:color w:val="0000FF"/>
            <w:rStyle w:val="Hyperlink"/>
          </w:rPr>
          <w:t>https://www.lemonde.fr/en/environment/article/2024/10/30/around-valencia-almost-a-hundred-dead-in-the-floods-of-the-century-the-water-came-all-at-once-like-a-tsunami_6731061_114.html</w:t>
        </w:r>
      </w:hyperlink>
      <w:r>
        <w:t xml:space="preserve"> - This article outlines the tragic consequences of the floods in Valencia, including significant loss of life and widespread destruction, emphasizing the sudden onset of the disaster.</w:t>
      </w:r>
    </w:p>
    <w:p>
      <w:pPr>
        <w:pStyle w:val="ListBullet"/>
      </w:pPr>
      <w:hyperlink r:id="rId15">
        <w:r>
          <w:rPr>
            <w:u w:val="single"/>
            <w:color w:val="0000FF"/>
            <w:rStyle w:val="Hyperlink"/>
          </w:rPr>
          <w:t>https://www.livescience.com/planet-earth/weather/earth-from-space-watch-valencia-disappear-under-a-sea-of-mud-during-deadly-spanish-floods</w:t>
        </w:r>
      </w:hyperlink>
      <w:r>
        <w:t xml:space="preserve"> - This article provides visual evidence of the severe flooding in Valencia, highlighting the extensive sedimentation and destruction from a weather phenomenon known as a DANA (Depresión Aislada en Niveles Altos).</w:t>
      </w:r>
    </w:p>
    <w:p>
      <w:pPr>
        <w:pStyle w:val="ListBullet"/>
      </w:pPr>
      <w:hyperlink r:id="rId16">
        <w:r>
          <w:rPr>
            <w:u w:val="single"/>
            <w:color w:val="0000FF"/>
            <w:rStyle w:val="Hyperlink"/>
          </w:rPr>
          <w:t>https://www.reuters.com/business/environment/six-thousand-troops-deployed-aid-clean-up-valencia-after-deadly-floods-2024-10-31/</w:t>
        </w:r>
      </w:hyperlink>
      <w:r>
        <w:t xml:space="preserve"> - This Reuters article discusses the extensive deployment of troops for the clean-up efforts in Valencia following the floods, indicating a large-scale response to the disaster.</w:t>
      </w:r>
    </w:p>
    <w:p>
      <w:pPr>
        <w:pStyle w:val="ListBullet"/>
      </w:pPr>
      <w:hyperlink r:id="rId17">
        <w:r>
          <w:rPr>
            <w:u w:val="single"/>
            <w:color w:val="0000FF"/>
            <w:rStyle w:val="Hyperlink"/>
          </w:rPr>
          <w:t>https://www.ft.com/content/45dcd28f-80d6-4d09-9a3b-51d461a879ca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mo.int/media/news/devastating-rainfall-hits-spain-yet-another-flood-related-disaster" TargetMode="External"/><Relationship Id="rId12" Type="http://schemas.openxmlformats.org/officeDocument/2006/relationships/hyperlink" Target="https://en.wikipedia.org/wiki/2024_Spanish_floods" TargetMode="External"/><Relationship Id="rId13" Type="http://schemas.openxmlformats.org/officeDocument/2006/relationships/hyperlink" Target="https://ncdp.columbia.edu/ncdp-perspectives/lessons-from-valencias-deadly-floods-and-the-role-of-ai-in-disaster-preparedness/" TargetMode="External"/><Relationship Id="rId14" Type="http://schemas.openxmlformats.org/officeDocument/2006/relationships/hyperlink" Target="https://www.lemonde.fr/en/environment/article/2024/10/30/around-valencia-almost-a-hundred-dead-in-the-floods-of-the-century-the-water-came-all-at-once-like-a-tsunami_6731061_114.html" TargetMode="External"/><Relationship Id="rId15" Type="http://schemas.openxmlformats.org/officeDocument/2006/relationships/hyperlink" Target="https://www.livescience.com/planet-earth/weather/earth-from-space-watch-valencia-disappear-under-a-sea-of-mud-during-deadly-spanish-floods" TargetMode="External"/><Relationship Id="rId16" Type="http://schemas.openxmlformats.org/officeDocument/2006/relationships/hyperlink" Target="https://www.reuters.com/business/environment/six-thousand-troops-deployed-aid-clean-up-valencia-after-deadly-floods-2024-10-31/" TargetMode="External"/><Relationship Id="rId17" Type="http://schemas.openxmlformats.org/officeDocument/2006/relationships/hyperlink" Target="https://www.ft.com/content/45dcd28f-80d6-4d09-9a3b-51d461a879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