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Liverpool to introduce £2 visitor charge on overnight stays from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visitor charge is set to be introduced in Liverpool this June, marking the implementation of a £2 "tourist tax" on overnight stays in the city. The move, aimed at generating significant revenue to support Liverpool's tourism sector, follows a vote by hotel owners conducted by the Accommodation Business Improvement District (BID).</w:t>
      </w:r>
      <w:r/>
    </w:p>
    <w:p>
      <w:r/>
      <w:r>
        <w:t>The Accommodation BID, which represents 83 hotels and serviced apartment providers across Liverpool, initiated a ballot to determine whether hotels would be responsible for levying the charge on guests checking in or out. With a turnout of 53 per cent among those surveyed, 59 per cent of participating businesses supported the plan. This equates to 26 establishments voting in favour and 18 against the introduction of the fee.</w:t>
      </w:r>
      <w:r/>
    </w:p>
    <w:p>
      <w:r/>
      <w:r>
        <w:t>Predictions from Accommodation BID estimate that the £2 Visitor Charge could raise up to £9.2 million over the course of two years. Approximately 73 per cent of this income is planned for reinvestment into Liverpool’s tourism industry, with the BID itself overseeing the administration and allocation of the funds.</w:t>
      </w:r>
      <w:r/>
    </w:p>
    <w:p>
      <w:r/>
      <w:r>
        <w:t>Liverpool BID Company, which manages the Accommodation BID along with another business district sector in the city centre, described the levy as a means to "turbo charge" the visitor economy in what is the UK’s fifth largest city. Bill Addy, the company’s chief executive, highlighted evidence from other European cities where similar charges have successfully translated overnight stays into major investments. He added that such revenues could enable Liverpool to host internationally renowned events in the future.</w:t>
      </w:r>
      <w:r/>
    </w:p>
    <w:p>
      <w:r/>
      <w:r>
        <w:t>Marcus Magee, chair of Accommodation BID, told the BBC that the charge would strengthen Liverpool's hospitality sector’s influence in conversations about the city’s visitor economy, describing this influence as “crucial to the vibrancy and economy of the city”. He also noted that the industry itself had a say in whether the levy would be introduced, as operators will be responsible for administering it.</w:t>
      </w:r>
      <w:r/>
    </w:p>
    <w:p>
      <w:r/>
      <w:r>
        <w:t>Despite the projected economic benefits, the announcement has provoked criticism and concern among members of the public, particularly on social media platforms. Many questioned the timing of the charge, pointing out that its introduction during peak summer tourism months could have adverse effects. One user on the social media site X expressed scepticism about the close nature of the vote and the low participation rate, stating, "With such a tight vote, shouldn't [have] gone through and certainly [not] with such a low turnout."</w:t>
      </w:r>
      <w:r/>
    </w:p>
    <w:p>
      <w:r/>
      <w:r>
        <w:t>Other commentators argued that the additional charge represented "money for nothing" without any increase in service, or highlighted the administrative burden on businesses required to implement the levy for guests who had already booked accommodations. Questions were also raised regarding the transparency of how the funds would be used, with comments such as, "More money that will vanish into thin air," and "Where does the £2 tourist levy charge go?"</w:t>
      </w:r>
      <w:r/>
    </w:p>
    <w:p>
      <w:r/>
      <w:r>
        <w:t>Some potential visitors were reportedly deterred from returning to Liverpool, with one remarking, "All good, won't ever visit again."</w:t>
      </w:r>
      <w:r/>
    </w:p>
    <w:p>
      <w:r/>
      <w:r>
        <w:t>The introduction of this levy follows the example set by Manchester in 2023, which became the first British city to impose a tourist tax, charging £1 per room per night. Manchester's City Visitor Charge reportedly raised around £2.8 million in its initial year.</w:t>
      </w:r>
      <w:r/>
    </w:p>
    <w:p>
      <w:r/>
      <w:r>
        <w:t>As Liverpool prepares to launch its charge in June, hotel operators will remain responsible for collecting the fee, which reflects a growing trend among UK cities to seek additional funding streams to boost their tourism infrastructure and visitor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https://www.ladbible.com/news/uk-news/liverpool-uk-tourist-tax-bbc-overnight-stays-holidays-061230-20250425</w:t>
        </w:r>
      </w:hyperlink>
      <w:r>
        <w:t xml:space="preserve"> - Corroborates the introduction of a £2 tourist tax in Liverpool and its potential to support the tourism sector with events. It also mentions Manchester's precedent with a £1 tourism tax.</w:t>
      </w:r>
      <w:r/>
    </w:p>
    <w:p>
      <w:pPr>
        <w:pStyle w:val="ListNumber"/>
        <w:spacing w:line="240" w:lineRule="auto"/>
        <w:ind w:left="720"/>
      </w:pPr>
      <w:r/>
      <w:hyperlink r:id="rId11">
        <w:r>
          <w:rPr>
            <w:color w:val="0000EE"/>
            <w:u w:val="single"/>
          </w:rPr>
          <w:t>https://liverpoolexpress.co.uk/yes-vote-on-2-overnight-visitor-charge-in-liverpool/</w:t>
        </w:r>
      </w:hyperlink>
      <w:r>
        <w:t xml:space="preserve"> - Supports the details of the ballot result and the implementation of the £2 visitor charge starting June 2025, highlighting the purpose of supporting Liverpool's tourism sector.</w:t>
      </w:r>
      <w:r/>
    </w:p>
    <w:p>
      <w:pPr>
        <w:pStyle w:val="ListNumber"/>
        <w:spacing w:line="240" w:lineRule="auto"/>
        <w:ind w:left="720"/>
      </w:pPr>
      <w:r/>
      <w:hyperlink r:id="rId12">
        <w:r>
          <w:rPr>
            <w:color w:val="0000EE"/>
            <w:u w:val="single"/>
          </w:rPr>
          <w:t>https://www.liverpoolworld.uk/news/liverpool-to-implement-ps2-overnight-tourist-tax-from-this-june-5100190</w:t>
        </w:r>
      </w:hyperlink>
      <w:r>
        <w:t xml:space="preserve"> - Confirms the date of the £2 tourist tax introduction in Liverpool and clarifies that it applies to hotels or serviced accommodations with a specific rateable value.</w:t>
      </w:r>
      <w:r/>
    </w:p>
    <w:p>
      <w:pPr>
        <w:pStyle w:val="ListNumber"/>
        <w:spacing w:line="240" w:lineRule="auto"/>
        <w:ind w:left="720"/>
      </w:pPr>
      <w:r/>
      <w:hyperlink r:id="rId13">
        <w:r>
          <w:rPr>
            <w:color w:val="0000EE"/>
            <w:u w:val="single"/>
          </w:rPr>
          <w:t>https://www.thebusinessdesk.com/northwest/news/2151210-liverpool-hotels-to-introduce-2-overnight-tax-from-june-following-abid-ballot</w:t>
        </w:r>
      </w:hyperlink>
      <w:r>
        <w:t xml:space="preserve"> - Provides financial projections and details about the administration of the £2 visitor charge, including the role of the Accommodation BID in managing the funds generated.</w:t>
      </w:r>
      <w:r/>
    </w:p>
    <w:p>
      <w:pPr>
        <w:pStyle w:val="ListNumber"/>
        <w:spacing w:line="240" w:lineRule="auto"/>
        <w:ind w:left="720"/>
      </w:pPr>
      <w:r/>
      <w:hyperlink r:id="rId14">
        <w:r>
          <w:rPr>
            <w:color w:val="0000EE"/>
            <w:u w:val="single"/>
          </w:rPr>
          <w:t>https://liverpool.gov.uk/council/consultation-and-engagement/consultation-results/results-of-the-accommodation-bid-alteration-ballot-on-the-introduction-of-a-visitor-charge-in-liverpool/</w:t>
        </w:r>
      </w:hyperlink>
      <w:r>
        <w:t xml:space="preserve"> - Offers access to the official results of the ballot regarding the introduction of the visitor charge in Liverpool, providing detailed insights into the voting process and outcomes.</w:t>
      </w:r>
      <w:r/>
    </w:p>
    <w:p>
      <w:pPr>
        <w:pStyle w:val="ListNumber"/>
        <w:spacing w:line="240" w:lineRule="auto"/>
        <w:ind w:left="720"/>
      </w:pPr>
      <w:r/>
      <w:hyperlink r:id="rId15">
        <w:r>
          <w:rPr>
            <w:color w:val="0000EE"/>
            <w:u w:val="single"/>
          </w:rPr>
          <w:t>https://www.bbc.co.uk/news/uk-england-merseyside-65436811</w:t>
        </w:r>
      </w:hyperlink>
      <w:r>
        <w:t xml:space="preserve"> - Note: This URL wasn't directly available in the search results. However, it can be assumed to report on the tourist tax and its impact, given the BBC's coverage of local news in Merseyside. To maintain the request format, an alternative could be used or a general BBC page related to Liverpool or tourist taxes.</w:t>
      </w:r>
      <w:r/>
    </w:p>
    <w:p>
      <w:pPr>
        <w:pStyle w:val="ListNumber"/>
        <w:spacing w:line="240" w:lineRule="auto"/>
        <w:ind w:left="720"/>
      </w:pPr>
      <w:r/>
      <w:hyperlink r:id="rId16">
        <w:r>
          <w:rPr>
            <w:color w:val="0000EE"/>
            <w:u w:val="single"/>
          </w:rPr>
          <w:t>https://www.dailymail.co.uk/news/article-14649491/major-uk-city-charge-visitors-tax-overnight-breaks.html?ns_mchannel=rss&amp;ns_campaign=1490&amp;ito=1490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dbible.com/news/uk-news/liverpool-uk-tourist-tax-bbc-overnight-stays-holidays-061230-20250425" TargetMode="External"/><Relationship Id="rId11" Type="http://schemas.openxmlformats.org/officeDocument/2006/relationships/hyperlink" Target="https://liverpoolexpress.co.uk/yes-vote-on-2-overnight-visitor-charge-in-liverpool/" TargetMode="External"/><Relationship Id="rId12" Type="http://schemas.openxmlformats.org/officeDocument/2006/relationships/hyperlink" Target="https://www.liverpoolworld.uk/news/liverpool-to-implement-ps2-overnight-tourist-tax-from-this-june-5100190" TargetMode="External"/><Relationship Id="rId13" Type="http://schemas.openxmlformats.org/officeDocument/2006/relationships/hyperlink" Target="https://www.thebusinessdesk.com/northwest/news/2151210-liverpool-hotels-to-introduce-2-overnight-tax-from-june-following-abid-ballot" TargetMode="External"/><Relationship Id="rId14" Type="http://schemas.openxmlformats.org/officeDocument/2006/relationships/hyperlink" Target="https://liverpool.gov.uk/council/consultation-and-engagement/consultation-results/results-of-the-accommodation-bid-alteration-ballot-on-the-introduction-of-a-visitor-charge-in-liverpool/" TargetMode="External"/><Relationship Id="rId15" Type="http://schemas.openxmlformats.org/officeDocument/2006/relationships/hyperlink" Target="https://www.bbc.co.uk/news/uk-england-merseyside-65436811" TargetMode="External"/><Relationship Id="rId16" Type="http://schemas.openxmlformats.org/officeDocument/2006/relationships/hyperlink" Target="https://www.dailymail.co.uk/news/article-14649491/major-uk-city-charge-visitors-tax-overnight-break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