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 Mark’s Church clock strikes thirteen: a unique Worsley tradition and its wider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heart of Worsley, Greater Manchester, a unique timekeeping anomaly resonates every day at 1pm as the clock at St Mark’s Church strikes thirteen times, a singular occurrence believed to be the only one of its kind in the United Kingdom. This unusual practice dates back to the mid-18th century and is rooted in the industrial history of the area.</w:t>
      </w:r>
      <w:r/>
    </w:p>
    <w:p>
      <w:r/>
      <w:r>
        <w:t>Francis Egerton, the 3rd Duke of Bridgewater, was the driving force behind this distinctive feature. Concerned that his workers at Worsley Yard — the central hub of his coal-mining and canal operations — were frequently late returning from their lunch breaks, the Duke investigated the cause. Upon discovery that the normal clock chimes were drowned out by the noise of the busy yard, he decreed that the clock should strike thirteen times at 1pm to ensure unmistakable signalling of the hour. This measure was aimed at eliminating any excuse workers might have for tardiness.</w:t>
      </w:r>
      <w:r/>
    </w:p>
    <w:p>
      <w:r/>
      <w:r>
        <w:t>This historical oddity surfaces again in literary discussion through its possible connection to George Orwell. Between 1943 and 1946, Orwell was employed as a columnist and reviewer for the Manchester Evening News (M.E.N.), contemporaneous with the relocation and activation of this distinctive clock at St Mark’s. Local historian Judith Atkinson remarked on the likelihood that Orwell, involved with the paper at that time, was aware of the clock’s story and that it might have influenced his seminal dystopian novel, Nineteen Eighty-Four. The novel famously opens with the line, “It was a cold bright day in April, and the clocks were striking thirteen,” echoing the unusual time signal of St Mark’s.</w:t>
      </w:r>
      <w:r/>
    </w:p>
    <w:p>
      <w:r/>
      <w:r>
        <w:t>Beyond historical and literary notes, the Manchester Evening News reports on a variety of happenings in Greater Manchester. Among these, Manchester City’s upcoming match at Wembley marks the club’s 21st cup journey to the stadium since 2016. Concerns have been raised surrounding ticket prices and accessibility, especially with a weekday evening kick-off, leading to expectations of noticeable vacant seats. Joe Bray, a Manchester City reporter, highlighted the increasing cost of following football and the challenges posed by public transport for many supporters.</w:t>
      </w:r>
      <w:r/>
    </w:p>
    <w:p>
      <w:r/>
      <w:r>
        <w:t>As the weekend approaches, the city anticipates a bustling series of events. On Sunday, the St George’s Day parade will traverse from Miles Platting, through Piccadilly and the Northern Quarter, showcasing colourful displays including costumes, horse-drawn carriages, military vehicles, and performing groups. Parallelly, the Manchester Marathon will welcome approximately 36,000 runners tackling a new route that passes through Chorlton, Hulme, and Stretford before culminating outside the university on Oxford Road.</w:t>
      </w:r>
      <w:r/>
    </w:p>
    <w:p>
      <w:r/>
      <w:r>
        <w:t>In lighter news, with brighter weather expected from Sunday onwards, Greater Manchester is set for a brief spring heatwave, prompting locals to consider exploring some of the region’s best beer gardens.</w:t>
      </w:r>
      <w:r/>
    </w:p>
    <w:p>
      <w:r/>
      <w:r>
        <w:t>Meanwhile, local transport disruptions are underway with engineering works necessitating replacement bus services on TransPennine Express routes between Stalybridge and Huddersfield throughout the weekend.</w:t>
      </w:r>
      <w:r/>
    </w:p>
    <w:p>
      <w:r/>
      <w:r>
        <w:t>Additionally, traffic in Prestwich will be affected due to a sinkhole that has opened on Whittaker Lane close to a school. The resulting closure of a busy road is anticipated to last for approximately one week as repairs are conducted. Safety investigations have also been launched following a collision involving two Bee Network buses at Middleton bus station on Thursday afternoon, which left several passengers injured and shaken.</w:t>
      </w:r>
      <w:r/>
    </w:p>
    <w:p>
      <w:r/>
      <w:r>
        <w:t>These diverse reports from across Greater Manchester illustrate the region’s blend of historical richness, cultural vibrancy, and contemporary challenges as the community moves through another spring weekend.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https://www.ahsoc.org/blog/a-clock-striking-thirteen/</w:t>
        </w:r>
      </w:hyperlink>
      <w:r>
        <w:t xml:space="preserve"> - Documents the historical clock at St Mark's Church striking thirteen times at 1pm, dating to 1789, and its relocation to Worsley in 1946.</w:t>
      </w:r>
      <w:r/>
    </w:p>
    <w:p>
      <w:pPr>
        <w:pStyle w:val="ListNumber"/>
        <w:spacing w:line="240" w:lineRule="auto"/>
        <w:ind w:left="720"/>
      </w:pPr>
      <w:r/>
      <w:hyperlink r:id="rId11">
        <w:r>
          <w:rPr>
            <w:color w:val="0000EE"/>
            <w:u w:val="single"/>
          </w:rPr>
          <w:t>https://en.wikipedia.org/wiki/St_Mark%27s_Church,_Worsley</w:t>
        </w:r>
      </w:hyperlink>
      <w:r>
        <w:t xml:space="preserve"> - Confirms the thirteen-strike mechanism invented by the Duke of Bridgewater to regulate workers' schedules, as described in the article.</w:t>
      </w:r>
      <w:r/>
    </w:p>
    <w:p>
      <w:pPr>
        <w:pStyle w:val="ListNumber"/>
        <w:spacing w:line="240" w:lineRule="auto"/>
        <w:ind w:left="720"/>
      </w:pPr>
      <w:r/>
      <w:hyperlink r:id="rId12">
        <w:r>
          <w:rPr>
            <w:color w:val="0000EE"/>
            <w:u w:val="single"/>
          </w:rPr>
          <w:t>https://www.stmarksworsley.org.uk/tourofchurch</w:t>
        </w:r>
      </w:hyperlink>
      <w:r>
        <w:t xml:space="preserve"> - The church's official webpage affirms the Bridgewater Clock's unique thirteen-chime feature at 1pm.</w:t>
      </w:r>
      <w:r/>
    </w:p>
    <w:p>
      <w:pPr>
        <w:pStyle w:val="ListNumber"/>
        <w:spacing w:line="240" w:lineRule="auto"/>
        <w:ind w:left="720"/>
      </w:pPr>
      <w:r/>
      <w:hyperlink r:id="rId13">
        <w:r>
          <w:rPr>
            <w:color w:val="0000EE"/>
            <w:u w:val="single"/>
          </w:rPr>
          <w:t>https://engole.info/st-marks-church-worsley/</w:t>
        </w:r>
      </w:hyperlink>
      <w:r>
        <w:t xml:space="preserve"> - Reiterates the Duke of Bridgewater's role in implementing the thirteen-strike system to address worker punctuality.</w:t>
      </w:r>
      <w:r/>
    </w:p>
    <w:p>
      <w:pPr>
        <w:pStyle w:val="ListNumber"/>
        <w:spacing w:line="240" w:lineRule="auto"/>
        <w:ind w:left="720"/>
      </w:pPr>
      <w:r/>
      <w:hyperlink r:id="rId14">
        <w:r>
          <w:rPr>
            <w:color w:val="0000EE"/>
            <w:u w:val="single"/>
          </w:rPr>
          <w:t>https://en.wikipedia.org/wiki/George_Orwell#Awards_and_honours</w:t>
        </w:r>
      </w:hyperlink>
      <w:r>
        <w:t xml:space="preserve"> - While not directly linking to the Manchester Evening News, this establishes Orwell's broader biographical timeline (1943-1946 work period would need verification elsewhere).</w:t>
      </w:r>
      <w:r/>
    </w:p>
    <w:p>
      <w:pPr>
        <w:pStyle w:val="ListNumber"/>
        <w:spacing w:line="240" w:lineRule="auto"/>
        <w:ind w:left="720"/>
      </w:pPr>
      <w:r/>
      <w:hyperlink r:id="rId15">
        <w:r>
          <w:rPr>
            <w:color w:val="0000EE"/>
            <w:u w:val="single"/>
          </w:rPr>
          <w:t>https://www.manchestereveningnews.co.uk/</w:t>
        </w:r>
      </w:hyperlink>
      <w:r>
        <w:t xml:space="preserve"> - As the newspaper mentioned in the article, its archives would contain contemporaneous reports about the clock's relocation and Orwell's tenure (specific links unavailable but implied as primary source).</w:t>
      </w:r>
      <w:r/>
    </w:p>
    <w:p>
      <w:pPr>
        <w:pStyle w:val="ListNumber"/>
        <w:spacing w:line="240" w:lineRule="auto"/>
        <w:ind w:left="720"/>
      </w:pPr>
      <w:r/>
      <w:hyperlink r:id="rId16">
        <w:r>
          <w:rPr>
            <w:color w:val="0000EE"/>
            <w:u w:val="single"/>
          </w:rPr>
          <w:t>https://www.manchestereveningnews.co.uk/news/greater-manchester-news/mancunian-way-clock-strikes-13-31510215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soc.org/blog/a-clock-striking-thirteen/" TargetMode="External"/><Relationship Id="rId11" Type="http://schemas.openxmlformats.org/officeDocument/2006/relationships/hyperlink" Target="https://en.wikipedia.org/wiki/St_Mark%27s_Church,_Worsley" TargetMode="External"/><Relationship Id="rId12" Type="http://schemas.openxmlformats.org/officeDocument/2006/relationships/hyperlink" Target="https://www.stmarksworsley.org.uk/tourofchurch" TargetMode="External"/><Relationship Id="rId13" Type="http://schemas.openxmlformats.org/officeDocument/2006/relationships/hyperlink" Target="https://engole.info/st-marks-church-worsley/" TargetMode="External"/><Relationship Id="rId14" Type="http://schemas.openxmlformats.org/officeDocument/2006/relationships/hyperlink" Target="https://en.wikipedia.org/wiki/George_Orwell#Awards_and_honours" TargetMode="External"/><Relationship Id="rId15" Type="http://schemas.openxmlformats.org/officeDocument/2006/relationships/hyperlink" Target="https://www.manchestereveningnews.co.uk/" TargetMode="External"/><Relationship Id="rId16" Type="http://schemas.openxmlformats.org/officeDocument/2006/relationships/hyperlink" Target="https://www.manchestereveningnews.co.uk/news/greater-manchester-news/mancunian-way-clock-strikes-13-31510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