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Uncovering the truths behind Hull’s most enduring urban myths and legends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Hull, a city rich with history and character, is also home to a collection of urban myths and legends that have been passed down through generations. Local historian Mike Covell has delved into these tales to distinguish the facts from fiction, uncovering the origins and truths behind some of the city’s most enduring stories.</w:t>
      </w:r>
      <w:r/>
    </w:p>
    <w:p>
      <w:r/>
      <w:r>
        <w:t>One such myth suggests the existence of an underground tunnel connecting the fish pond in Queens Gardens to Prince’s Quay, allowing fish to swim between these two locations. However, despite the pond having been drained multiple times for cleaning and maintenance, no evidence of such a tunnel has ever been found. The two water bodies remain unconnected.</w:t>
      </w:r>
      <w:r/>
    </w:p>
    <w:p>
      <w:r/>
      <w:r>
        <w:t>In contrast, a curious and true story concerns the public toilets in Market Place, located in front of the King Billy statue. These toilets once featured cisterns that contained goldfish. The cisterns were cleverly designed so they did not fully empty, enabling the fish to survive the flushing process. This unusual feature has been documented in various local books and visitor guides over the years.</w:t>
      </w:r>
      <w:r/>
    </w:p>
    <w:p>
      <w:r/>
      <w:r>
        <w:t>The King Billy statue itself is the subject of multiple local legends. One myth claims that the sculptor, Peter Scheemakers, took his own life because he forgot to add stirrups to the horse in the statue. However, records show Scheemakers died at the age of 90, with no connection to such an incident. The omission of stirrups was intentional, designed to evoke the image of a Roman soldier who rode without them. This myth appears to have been confused with the tragic death of another Hull sculptor, William Day Keyworth, who died by suicide in 1902 after financial hardships.</w:t>
      </w:r>
      <w:r/>
    </w:p>
    <w:p>
      <w:r/>
      <w:r>
        <w:t>Another popular tale related to King Billy is that the statue comes to life at midnight, reportedly dismounting from his horse when the bells of Holy Trinity church strike twelve. Over time, the story's details have shifted, sometimes involving other churches like St. Mary’s and varying the number of bells. This story originated in the 1920s and ‘30s as a local joke aimed at visitors from surrounding villages who were told to return at midnight to witness the spectacle. When nothing happened, local residents, often leaving pubs inebriated, would mock their guests. This legend was first recorded by the Hull Daily Mail in August 1931.</w:t>
      </w:r>
      <w:r/>
    </w:p>
    <w:p>
      <w:r/>
      <w:r>
        <w:t>Another peculiar ghost story is associated with Arthur Lucan, better known as Old Mother Riley. Legend has it that Lucan’s spirit dances around his grave in Eastern Cemetery at night. This story dates back to August 1977 when a police officer reportedly saw figures dancing near a maypole on Stonebridge Avenue in Greatfield. The participants vanished when approached, and despite attempts by journalists to capture evidence, nothing was found, and the legend continued to grow with a lighthearted tone.</w:t>
      </w:r>
      <w:r/>
    </w:p>
    <w:p>
      <w:r/>
      <w:r>
        <w:t>Ghostly apparitions also feature in stories of the “White Lady,” said to be seen along the roads from Hull to Hornsea and Hull to Withernsea. Multiple versions of the tale exist, all involving a spectral woman who reacts when a particular phrase is spoken to her. While some believe the story originated from a Victorian maid forced to give up her child, others think it may simply serve as a caution for children after dark.</w:t>
      </w:r>
      <w:r/>
    </w:p>
    <w:p>
      <w:r/>
      <w:r>
        <w:t>The mysterious figure of Harry Oglesby is another well-known local legend. Said to haunt the riverbank, he is reputed to have escaped imprisonment at Hull Castle through a small window, which left him wounded. It’s told that his blood turned the River Hull red as he fled. Some claim to have seen his spirit still wandering, though historians note discrepancies in the tale’s geography and timeline. Oglesby’s tower once stood near present-day Humber Street, casting doubt on the riverbank legend and suggesting the story may be intended as a warning to keep children away from the water.</w:t>
      </w:r>
      <w:r/>
    </w:p>
    <w:p>
      <w:r/>
      <w:r>
        <w:t>An event in Hull’s royal history is also the subject of myth. When Queen Victoria visited Hull on 13 October 1854, some believed she was secretly taken beneath Paragon Station into the Royal Station Hotel through tunnels away from the crowds. However, official accounts describe a grand reception on the station platforms, complete with dignitaries seated in amphitheatres constructed especially for the occasion, leaving no record of such an underground passage.</w:t>
      </w:r>
      <w:r/>
    </w:p>
    <w:p>
      <w:r/>
      <w:r>
        <w:t>One of the more unusual tales comes from the Earl de Grey pub in Hull, involving two parrots named Cha Cha and Ringo. In the 1970s or ‘80s, Cha Cha was reportedly stabbed to death after a burglary disturbance. Following Cha Cha’s death, Ringo ceased to speak. Mystery surrounds the parrots’ burial site, with various accounts placing Cha Cha's resting place beneath Clive Sullivan Way, under a flyover on Hessle Road, or outside the pub on Castle Street. Despite their strange nature, locals assert the birds are indeed buried in these locations.</w:t>
      </w:r>
      <w:r/>
    </w:p>
    <w:p>
      <w:r/>
      <w:r>
        <w:t>These stories form a tapestry of local folklore reflecting Hull’s cultural history. While some have verified elements, others have evolved through creative storytelling, contributing to the city’s unique identity and fascination.</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