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marmalade awards at Dalemain celebrate global creativity and local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Dalemain Mansion near Penrith in Cumbria, an event uniting a diverse group from octogenarian farmers to international diplomats and even Paddington Bear enthusiasts took place: the World Marmalade Awards. This annual competition, now in its 20th year, celebrates the art of marmalade-making with a distinctive English eccentricity, featuring orange-spray painted sheep, a giant red squirrel, and a choir of schoolchildren performing a specially commissioned marmalade song.</w:t>
      </w:r>
      <w:r/>
    </w:p>
    <w:p>
      <w:r/>
      <w:r>
        <w:t>The awards were founded in 2005 by Jane Hasell-McCosh, a local resident of Dalemain. She initially set up the competition to support her county after the devastating effects of the foot and mouth disease outbreak, as well as out of her own affection for marmalade and her desire to promote tourism in Cumbria. From a fledgling local contest, the World Marmalade Awards have grown remarkably, attracting over 3,200 entries over two decades from countries around the globe, including Portugal, Switzerland, the Czech Republic, South Korea, and even unique contributors such as a Taiwanese orphanage and the British embassy in Jordan.</w:t>
      </w:r>
      <w:r/>
    </w:p>
    <w:p>
      <w:r/>
      <w:r>
        <w:t>This year's competition featured an extraordinary range of marmalade flavours, including some infused with Scotland’s Irn-Bru, Belgian blue beer, and Taiwanese orchids, reflecting the creativity of the participants. The overall champion was Hitomi Wakamura from Tokyo, marking the first time an overseas contestant has taken the top prize in the competition's history. Wakamura's winning entry was a Yuzu and Pear Marmalade, which secured victory in the “any citrus excluding Seville” category. She travelled from Japan, enduring a 14-hour flight to London followed by a three-hour train journey to Penrith, to collect her award from Chris Bishop, past master of the Worshipful Company of Fruiterers. The ceremony was attended by notable figures including Masaki Ikegami, deputy chief of mission for the Japanese embassy, and Elisabeth Bowes, Australian deputy high commissioner, with Spanish minister counsellor for cultural and scientific affairs Jose Robles expected later at the event.</w:t>
      </w:r>
      <w:r/>
    </w:p>
    <w:p>
      <w:r/>
      <w:r>
        <w:t>Wakamura expressed her delight at winning, saying, “I’m extremely happy to be here. I’m so honoured to be able to receive this.” She planned to visit the London department store Fortnum &amp; Mason the following day, where her marmalade will be stocked for a year, with proceeds supporting the charity Hospice at Home.</w:t>
      </w:r>
      <w:r/>
    </w:p>
    <w:p>
      <w:r/>
      <w:r>
        <w:t>Other categories at the awards highlight the diversity and innovation of participants. The “prison marmalade” category was won by inmates from HMP Styal in Cheshire, who entered a Seville and black treacle marmalade. Meanwhile, in the “man made” category, the winner was 72-year-old Simon Bowden, a baker originally from Sussex living in New York, who sent in his Amalfi lemon and Seville orange marmalade. Bowden described his experience enthusiastically, sharing, “I’m absolutely astonished, actually, but thrilled at the same time. I flew just last night to come here.” He also characterised the British spirit of eccentrics who make marmalade, calling it “the cream on top of the cake.”</w:t>
      </w:r>
      <w:r/>
    </w:p>
    <w:p>
      <w:r/>
      <w:r>
        <w:t>Children also participated in the contest, with 12-year-old Liberty Brooks winning the children’s marmalade category. Presented with her prize by Karen Jankel, daughter of Paddington author Michael Bond, Brooks wore a bright orange dress and explained that she had grown the bay leaves used in her orange and bay marmalade. She said, “Last year I added jalapeno to the marmalade, so I wanted to do something a bit more interesting than just a plain marmalade. I was interested in stuff I could use locally, because I’m interested in foraging, so I used the bay. I’m very happy. I wasn’t expecting it because personally, I prefer the one I did last year.”</w:t>
      </w:r>
      <w:r/>
    </w:p>
    <w:p>
      <w:r/>
      <w:r>
        <w:t>Among local entrants, 80-year-old farmer Susan Aglionby, whose family has lived in Cumbria for almost 900 years, won in the “local flavours” category with a marmalade incorporating honey from the farm’s bees and herbs grown in her garden. She said, “I’ve entered right from the beginning, because I just thought it was such a brilliant idea to bring people to Cumbria, to bring them to Dalemain, and it’s such a lovely place. I’ve got bronze and silvers before, but I’ve never got a gold, so it’s really exciting.”</w:t>
      </w:r>
      <w:r/>
    </w:p>
    <w:p>
      <w:r/>
      <w:r>
        <w:t>The judging process, managed by a panel of approximately 60 judges, is intense, with many tasting dozens of marmalade jars daily. Jane Maggs, head judge in the artisan category, praised the quality of entries, noting this year’s were “amazing,” including outstanding contributions from England and southeast Asia, particularly Japan and Taiwan.</w:t>
      </w:r>
      <w:r/>
    </w:p>
    <w:p>
      <w:r/>
      <w:r>
        <w:t>When asked about her favourite marmalade, Hasell-McCosh replied, “I’m often asked that. I always say it’s probably mine,” highlighting her enduring passion for the competition she established.</w:t>
      </w:r>
      <w:r/>
    </w:p>
    <w:p>
      <w:r/>
      <w:r>
        <w:t>The Guardian reports that the World Marmalade Awards continue to be a vibrant celebration of both tradition and innovation, drawing participants and visitors from around the world to the Cumbrian countryside.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https://www.dalemain.com/the-festival</w:t>
        </w:r>
      </w:hyperlink>
      <w:r>
        <w:t xml:space="preserve"> - Describes the 2025 Marmalade Festival at Dalemain Mansion, corroborating the event’s location, annual occurrence, and display of thousands of marmalade jars.</w:t>
      </w:r>
      <w:r/>
    </w:p>
    <w:p>
      <w:pPr>
        <w:pStyle w:val="ListNumber"/>
        <w:spacing w:line="240" w:lineRule="auto"/>
        <w:ind w:left="720"/>
      </w:pPr>
      <w:r/>
      <w:hyperlink r:id="rId11">
        <w:r>
          <w:rPr>
            <w:color w:val="0000EE"/>
            <w:u w:val="single"/>
          </w:rPr>
          <w:t>https://www.dalemain.com/about-the-festival</w:t>
        </w:r>
      </w:hyperlink>
      <w:r>
        <w:t xml:space="preserve"> - Confirms the festival's dates (26th April 2025) and its association with Dalemain Mansion, supporting details about the event's history and structure.</w:t>
      </w:r>
      <w:r/>
    </w:p>
    <w:p>
      <w:pPr>
        <w:pStyle w:val="ListNumber"/>
        <w:spacing w:line="240" w:lineRule="auto"/>
        <w:ind w:left="720"/>
      </w:pPr>
      <w:r/>
      <w:hyperlink r:id="rId12">
        <w:r>
          <w:rPr>
            <w:color w:val="0000EE"/>
            <w:u w:val="single"/>
          </w:rPr>
          <w:t>https://www.visitlakedistrict.com/whats-on/festivals/marmalade-festival-at-dalemain</w:t>
        </w:r>
      </w:hyperlink>
      <w:r>
        <w:t xml:space="preserve"> - Mentions the festival’s focus on artisan marmalades and free tastings, aligning with the article’s description of global participants and creative entries.</w:t>
      </w:r>
      <w:r/>
    </w:p>
    <w:p>
      <w:pPr>
        <w:pStyle w:val="ListNumber"/>
        <w:spacing w:line="240" w:lineRule="auto"/>
        <w:ind w:left="720"/>
      </w:pPr>
      <w:r/>
      <w:hyperlink r:id="rId13">
        <w:r>
          <w:rPr>
            <w:color w:val="0000EE"/>
            <w:u w:val="single"/>
          </w:rPr>
          <w:t>https://www.instagram.com/marmaladeawards/</w:t>
        </w:r>
      </w:hyperlink>
      <w:r>
        <w:t xml:space="preserve"> - Provides visual confirmation of the 2025 festival’s activities and location at Dalemain Mansion, though specific winner details are not explicitly listed.</w:t>
      </w:r>
      <w:r/>
    </w:p>
    <w:p>
      <w:pPr>
        <w:pStyle w:val="ListNumber"/>
        <w:spacing w:line="240" w:lineRule="auto"/>
        <w:ind w:left="720"/>
      </w:pPr>
      <w:r/>
      <w:hyperlink r:id="rId14">
        <w:r>
          <w:rPr>
            <w:color w:val="0000EE"/>
            <w:u w:val="single"/>
          </w:rPr>
          <w:t>https://www.visiteden.co.uk/whats-on/april-2025/the-worlds-original-marmalade-awards-2025/</w:t>
        </w:r>
      </w:hyperlink>
      <w:r>
        <w:t xml:space="preserve"> - Details the festival’s charitable impact and activities like tastings, which match the article’s emphasis on community engagement and marmalade diversity.</w:t>
      </w:r>
      <w:r/>
    </w:p>
    <w:p>
      <w:pPr>
        <w:pStyle w:val="ListNumber"/>
        <w:spacing w:line="240" w:lineRule="auto"/>
        <w:ind w:left="720"/>
      </w:pPr>
      <w:r/>
      <w:hyperlink r:id="rId10">
        <w:r>
          <w:rPr>
            <w:color w:val="0000EE"/>
            <w:u w:val="single"/>
          </w:rPr>
          <w:t>https://www.dalemain.com/the-festival</w:t>
        </w:r>
      </w:hyperlink>
      <w:r>
        <w:t xml:space="preserve"> - Reiterates the event’s global scope and marmalade displays, supporting claims about international participation and the competition’s eccentric charm.</w:t>
      </w:r>
      <w:r/>
    </w:p>
    <w:p>
      <w:pPr>
        <w:pStyle w:val="ListNumber"/>
        <w:spacing w:line="240" w:lineRule="auto"/>
        <w:ind w:left="720"/>
      </w:pPr>
      <w:r/>
      <w:hyperlink r:id="rId15">
        <w:r>
          <w:rPr>
            <w:color w:val="0000EE"/>
            <w:u w:val="single"/>
          </w:rPr>
          <w:t>https://www.theguardian.com/food/2025/apr/26/preserving-english-eccentricity-20-years-of-the-world-marmalade-awards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lemain.com/the-festival" TargetMode="External"/><Relationship Id="rId11" Type="http://schemas.openxmlformats.org/officeDocument/2006/relationships/hyperlink" Target="https://www.dalemain.com/about-the-festival" TargetMode="External"/><Relationship Id="rId12" Type="http://schemas.openxmlformats.org/officeDocument/2006/relationships/hyperlink" Target="https://www.visitlakedistrict.com/whats-on/festivals/marmalade-festival-at-dalemain" TargetMode="External"/><Relationship Id="rId13" Type="http://schemas.openxmlformats.org/officeDocument/2006/relationships/hyperlink" Target="https://www.instagram.com/marmaladeawards/" TargetMode="External"/><Relationship Id="rId14" Type="http://schemas.openxmlformats.org/officeDocument/2006/relationships/hyperlink" Target="https://www.visiteden.co.uk/whats-on/april-2025/the-worlds-original-marmalade-awards-2025/" TargetMode="External"/><Relationship Id="rId15" Type="http://schemas.openxmlformats.org/officeDocument/2006/relationships/hyperlink" Target="https://www.theguardian.com/food/2025/apr/26/preserving-english-eccentricity-20-years-of-the-world-marmalade-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