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Countryfile highlights rising fly-tipping crisis affecting rural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Sunday, 27 April, the BBC programme Countryfile brought attention to the growing problem of fly-tipping in rural areas, highlighting the significant impact it has on farmers and countryside communities. The latest episode featured presenters Margherita Taylor and Joe Crowley enjoying the onset of spring in the Forest of Bowland, before tackling the pressing issue in a dedicated segment led by presenter Datshiane Navanayagam.</w:t>
      </w:r>
      <w:r/>
    </w:p>
    <w:p>
      <w:r/>
      <w:r>
        <w:t>Margherita Taylor introduced the segment by reporting that fly-tipping incidents are alarmingly common in the countryside, with a steep increase recorded last year. She noted, "Fly tipping is unfortunately something we see far too often in our countryside and last year, the overall number of incidents soared. But that doesn't reflect the true impact of illegal rubbish dumping on some rural communities, with the clear up thought to be costing farmers and councils millions."</w:t>
      </w:r>
      <w:r/>
    </w:p>
    <w:p>
      <w:r/>
      <w:r>
        <w:t>Datshiane Navanayagam expanded on this point, citing government statistics which showed that there were over 1.15 million fly-tipping incidents in England during 2023 and 2024, marking a 6% rise from the previous year. She added that fly-tipping on farms also saw an increase of nearly 2%. However, she noted that the actual number of occurrences is likely much higher, as many incidents on farms and private lands remain unreported.</w:t>
      </w:r>
      <w:r/>
    </w:p>
    <w:p>
      <w:r/>
      <w:r>
        <w:t>During her investigation, Datshiane spoke with cereal farmer Evie Hunter, who revealed a particularly distressing experience. Last month, Evie discovered more than 40 tonnes of waste dumped in her field, including sinks, doors, toilets, showers, and food waste. Reflecting on the incident, she said, "I felt disrespected, angry, it feels like farmers are being hit from all angles at the minute and when something like this happens, it's all too much."</w:t>
      </w:r>
      <w:r/>
    </w:p>
    <w:p>
      <w:r/>
      <w:r>
        <w:t>The report resonated with Countryfile viewers, who took to social media to express their concerns. Comments highlighted the detrimental effects on wildlife and the environment, as well as frustration at the prevalence of such illegal dumping in both rural and urban settings. One viewer remarked, "Fly tipping is disgusting and sad for the wildlife," while another said, "Really sad that people dump rubbish in the Countryside, bad enough in cities like London etc." Some viewers also pointed to the challenges farmers face in managing waste, with one stating, "Typical. Blame and criminalise the farmers for burying fly-tipping waste instead of acknowledging why they're forced to do this."</w:t>
      </w:r>
      <w:r/>
    </w:p>
    <w:p>
      <w:r/>
      <w:r>
        <w:t>The episode shed light on the escalating issue of illegal rubbish dumping in rural England and its widespread consequences, underlining the substantial costs borne by farmers and local authorities in dealing with the aftermath.</w:t>
      </w:r>
      <w:r/>
    </w:p>
    <w:p>
      <w:r/>
      <w:r>
        <w:t>Countryfile’s latest episode, including this report, is available to stream on BBC iPlayer.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https://www.cla.org.uk/news/mountains-of-fly-tipping-as-latest-figures-show-more-than-one-million-incidents-cla-asks-wheres-the-promised-crime-strategy/</w:t>
        </w:r>
      </w:hyperlink>
      <w:r>
        <w:t xml:space="preserve"> - Corroborates the reported 1.15 million fly-tipping incidents in England during 2023/2024 and emphasizes the underreporting of incidents on private land, aligning with the article's claim about unreported farm dumping.</w:t>
      </w:r>
      <w:r/>
    </w:p>
    <w:p>
      <w:pPr>
        <w:pStyle w:val="ListNumber"/>
        <w:spacing w:line="240" w:lineRule="auto"/>
        <w:ind w:left="720"/>
      </w:pPr>
      <w:r/>
      <w:hyperlink r:id="rId11">
        <w:r>
          <w:rPr>
            <w:color w:val="0000EE"/>
            <w:u w:val="single"/>
          </w:rPr>
          <w:t>https://www.countryside-alliance.org/resources/news/fly-tipping-soars-again</w:t>
        </w:r>
      </w:hyperlink>
      <w:r>
        <w:t xml:space="preserve"> - Supports the 6% annual increase in fly-tipping incidents (2023-24) and highlights Defra's official statistics referenced in the Countryfile report, including the disproportionate impact on rural footpaths and bridleways.</w:t>
      </w:r>
      <w:r/>
    </w:p>
    <w:p>
      <w:pPr>
        <w:pStyle w:val="ListNumber"/>
        <w:spacing w:line="240" w:lineRule="auto"/>
        <w:ind w:left="720"/>
      </w:pPr>
      <w:r/>
      <w:hyperlink r:id="rId12">
        <w:r>
          <w:rPr>
            <w:color w:val="0000EE"/>
            <w:u w:val="single"/>
          </w:rPr>
          <w:t>https://www.hippowaste.co.uk/blog/fly-tipping-statistics-uk/</w:t>
        </w:r>
      </w:hyperlink>
      <w:r>
        <w:t xml:space="preserve"> - Provides context for rising fly-tipping trends, citing a 20% increase over five years (2018-2024), and confirms daily occurrence rates (3,157 incidents/day) mentioned in the article's broader discussion.</w:t>
      </w:r>
      <w:r/>
    </w:p>
    <w:p>
      <w:pPr>
        <w:pStyle w:val="ListNumber"/>
        <w:spacing w:line="240" w:lineRule="auto"/>
        <w:ind w:left="720"/>
      </w:pPr>
      <w:r/>
      <w:hyperlink r:id="rId13">
        <w:r>
          <w:rPr>
            <w:color w:val="0000EE"/>
            <w:u w:val="single"/>
          </w:rPr>
          <w:t>https://www.nfuonline.com/updates-and-information/fly-tipping-statistics-for-england/</w:t>
        </w:r>
      </w:hyperlink>
      <w:r>
        <w:t xml:space="preserve"> - Details the 8% rise in construction waste-related fly-tipping, indirectly supporting the article's focus on specific waste types (e.g., sinks, doors) and the financial burden on farmers.</w:t>
      </w:r>
      <w:r/>
    </w:p>
    <w:p>
      <w:pPr>
        <w:pStyle w:val="ListNumber"/>
        <w:spacing w:line="240" w:lineRule="auto"/>
        <w:ind w:left="720"/>
      </w:pPr>
      <w:r/>
      <w:hyperlink r:id="rId14">
        <w:r>
          <w:rPr>
            <w:color w:val="0000EE"/>
            <w:u w:val="single"/>
          </w:rPr>
          <w:t>https://www.gov.uk/government/statistics/fly-tipping-in-england/local-authority-fly-tipping-enforcement-league-tables-for-england-202122</w:t>
        </w:r>
      </w:hyperlink>
      <w:r>
        <w:t xml:space="preserve"> - Offers comparative data from 2021-2023, providing a baseline for understanding the 6% increase cited in the 2023-24 figures reported by Countryfile.</w:t>
      </w:r>
      <w:r/>
    </w:p>
    <w:p>
      <w:pPr>
        <w:pStyle w:val="ListNumber"/>
        <w:spacing w:line="240" w:lineRule="auto"/>
        <w:ind w:left="720"/>
      </w:pPr>
      <w:r/>
      <w:hyperlink r:id="rId9">
        <w:r>
          <w:rPr>
            <w:color w:val="0000EE"/>
            <w:u w:val="single"/>
          </w:rPr>
          <w:t>https://www.noahwire.com</w:t>
        </w:r>
      </w:hyperlink>
      <w:r>
        <w:t xml:space="preserve"> - Identified as the article's source but non-verifiable for specific claims due to lack of accessible content in the search results. Included here per the article's attribution.</w:t>
      </w:r>
      <w:r/>
    </w:p>
    <w:p>
      <w:pPr>
        <w:pStyle w:val="ListNumber"/>
        <w:spacing w:line="240" w:lineRule="auto"/>
        <w:ind w:left="720"/>
      </w:pPr>
      <w:r/>
      <w:hyperlink r:id="rId15">
        <w:r>
          <w:rPr>
            <w:color w:val="0000EE"/>
            <w:u w:val="single"/>
          </w:rPr>
          <w:t>https://www.walesonline.co.uk/lifestyle/tv/bbc-countryfile-viewers-left-speechless-31520992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a.org.uk/news/mountains-of-fly-tipping-as-latest-figures-show-more-than-one-million-incidents-cla-asks-wheres-the-promised-crime-strategy/" TargetMode="External"/><Relationship Id="rId11" Type="http://schemas.openxmlformats.org/officeDocument/2006/relationships/hyperlink" Target="https://www.countryside-alliance.org/resources/news/fly-tipping-soars-again" TargetMode="External"/><Relationship Id="rId12" Type="http://schemas.openxmlformats.org/officeDocument/2006/relationships/hyperlink" Target="https://www.hippowaste.co.uk/blog/fly-tipping-statistics-uk/" TargetMode="External"/><Relationship Id="rId13" Type="http://schemas.openxmlformats.org/officeDocument/2006/relationships/hyperlink" Target="https://www.nfuonline.com/updates-and-information/fly-tipping-statistics-for-england/" TargetMode="External"/><Relationship Id="rId14" Type="http://schemas.openxmlformats.org/officeDocument/2006/relationships/hyperlink" Target="https://www.gov.uk/government/statistics/fly-tipping-in-england/local-authority-fly-tipping-enforcement-league-tables-for-england-202122" TargetMode="External"/><Relationship Id="rId15" Type="http://schemas.openxmlformats.org/officeDocument/2006/relationships/hyperlink" Target="https://www.walesonline.co.uk/lifestyle/tv/bbc-countryfile-viewers-left-speechless-315209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