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3,000 join legal claim against alleged River Wye polluters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growing group of over 3,000 individuals and businesses have joined a group legal claim against alleged polluters of the River Wye and adjoining river catchments in the United Kingdom. The claim, initiated a year ago by law firm Leigh Day, targets the Cargill UK poultry group—which includes Avara Foods, Cargill Plc, and Freemans of Newent—as well as Welsh Water.</w:t>
      </w:r>
      <w:r/>
    </w:p>
    <w:p>
      <w:r/>
      <w:r>
        <w:t>The claimants, all of whom assert they have been adversely affected by pollution in the Wye, Lugg, and Usk river catchments, contend that industrial-scale chicken farming managed by Avara Foods is the largest source of pollution in the area. This pollution primarily involves elevated levels of phosphorus and nitrate, which contribute to detrimental oxygen-depleting algal blooms in the rivers. These conditions are said to interfere with recreational uses of the water and have harmful effects on local businesses.</w:t>
      </w:r>
      <w:r/>
    </w:p>
    <w:p>
      <w:r/>
      <w:r>
        <w:t>Representatives of Cargill, Avara Foods, and Freemans of Newent have denied the allegations put forward in the legal claim.</w:t>
      </w:r>
      <w:r/>
    </w:p>
    <w:p>
      <w:r/>
      <w:r>
        <w:t>In addition to the poultry group, Welsh Water was named as a defendant in the claim beginning in February of this year. Leigh Day lawyers assert that sewage discharges from Welsh Water constitute the second largest source of pollution in the river system. Welsh Water has outlined plans to invest £2.5 billion over the next five years in projects aimed at environmental improvements.</w:t>
      </w:r>
      <w:r/>
    </w:p>
    <w:p>
      <w:r/>
      <w:r>
        <w:t>Leigh Day has broadened its efforts to respond to demand, opening a new office in Hereford. Its team is also scheduled to engage with visitors at the upcoming Hay Festival to provide information about the legal claim and its progress.</w:t>
      </w:r>
      <w:r/>
    </w:p>
    <w:p>
      <w:r/>
      <w:r>
        <w:t>Oliver Holland, partner at Leigh Day and the lead on the River Wye legal claim, commented: "I am pleased to see it has resonated so strongly with local residents and businesses. The rivers Wye, Lugg and Usk play an integral role in the lives of so many individuals and businesses and the powerful response from the community sends a clear message to alleged polluters that they will not stand by and allow these vital public resources to deteriorate further."</w:t>
      </w:r>
      <w:r/>
    </w:p>
    <w:p>
      <w:r/>
      <w:r>
        <w:t>Regarding timelines, a spokesperson for Leigh Day stated that while court proceedings are not expected to occur in the immediate future, the legal team anticipates issuing the claim within the next few months. The case highlights ongoing concerns over environmental pollution in a key natural water system relied upon by local communities for both leisure and business purposes.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https://www.leighday.co.uk/news/news/2025-news/more-than-3-000-people-join-legal-action-over-alleged-causes-of-pollution-of-the-rivers-wye-lugg-and-usk/</w:t>
        </w:r>
      </w:hyperlink>
      <w:r>
        <w:t xml:space="preserve"> - This page confirms that over 3,000 individuals and businesses have joined a group legal claim against alleged polluters of the River Wye, Lugg, and Usk river catchments, specifically targeting the Cargill UK poultry group and Welsh Water.</w:t>
      </w:r>
      <w:r/>
    </w:p>
    <w:p>
      <w:pPr>
        <w:pStyle w:val="ListNumber"/>
        <w:spacing w:line="240" w:lineRule="auto"/>
        <w:ind w:left="720"/>
      </w:pPr>
      <w:r/>
      <w:hyperlink r:id="rId11">
        <w:r>
          <w:rPr>
            <w:color w:val="0000EE"/>
            <w:u w:val="single"/>
          </w:rPr>
          <w:t>https://www.farminguk.com/news/over-3-000-join-legal-claim-over-pollution-of-wye-lugg-and-usk-rivers_66458.html</w:t>
        </w:r>
      </w:hyperlink>
      <w:r>
        <w:t xml:space="preserve"> - Supports the claim that the legal action involves the Cargill UK poultry group (including Avara Foods, Cargill Plc, and Freemans of Newent) and Welsh Water, and details allegations of phosphorus and nitrate pollution causing algal blooms which harm river health and local businesses.</w:t>
      </w:r>
      <w:r/>
    </w:p>
    <w:p>
      <w:pPr>
        <w:pStyle w:val="ListNumber"/>
        <w:spacing w:line="240" w:lineRule="auto"/>
        <w:ind w:left="720"/>
      </w:pPr>
      <w:r/>
      <w:hyperlink r:id="rId12">
        <w:r>
          <w:rPr>
            <w:color w:val="0000EE"/>
            <w:u w:val="single"/>
          </w:rPr>
          <w:t>https://www.leighday.co.uk/news/news/2024-news/first-legal-move-in-river-wye-chicken-pollution-claim/</w:t>
        </w:r>
      </w:hyperlink>
      <w:r>
        <w:t xml:space="preserve"> - Documents the initial legal steps taken by Leigh Day in July 2024 against companies involved in industrial-scale chicken production, including those under the Cargill UK poultry group, aligning with the legal claim timeline.</w:t>
      </w:r>
      <w:r/>
    </w:p>
    <w:p>
      <w:pPr>
        <w:pStyle w:val="ListNumber"/>
        <w:spacing w:line="240" w:lineRule="auto"/>
        <w:ind w:left="720"/>
      </w:pPr>
      <w:r/>
      <w:hyperlink r:id="rId13">
        <w:r>
          <w:rPr>
            <w:color w:val="0000EE"/>
            <w:u w:val="single"/>
          </w:rPr>
          <w:t>https://yourherefordshire.co.uk/all/news/breaking-news-welsh-water-issues-short-statement-in-response-to-leigh-day-river-wye-pollution-legal-claim/</w:t>
        </w:r>
      </w:hyperlink>
      <w:r>
        <w:t xml:space="preserve"> - Confirms Welsh Water was named a defendant in February 2025 and includes Welsh Water's response and the claim’s assertion that sewage discharges from Welsh Water are a major pollution source contributing to phosphorus and nitrate contamination.</w:t>
      </w:r>
      <w:r/>
    </w:p>
    <w:p>
      <w:pPr>
        <w:pStyle w:val="ListNumber"/>
        <w:spacing w:line="240" w:lineRule="auto"/>
        <w:ind w:left="720"/>
      </w:pPr>
      <w:r/>
      <w:hyperlink r:id="rId14">
        <w:r>
          <w:rPr>
            <w:color w:val="0000EE"/>
            <w:u w:val="single"/>
          </w:rPr>
          <w:t>https://www.rossgazette.com/news/welsh-water-facing-legal-action-over-wye-pollution-761072</w:t>
        </w:r>
      </w:hyperlink>
      <w:r>
        <w:t xml:space="preserve"> - Reports on the expansion of the legal action to include Welsh Water as a defendant, corroborating the claim’s timeline and parties involved in the case.</w:t>
      </w:r>
      <w:r/>
    </w:p>
    <w:p>
      <w:pPr>
        <w:pStyle w:val="ListNumber"/>
        <w:spacing w:line="240" w:lineRule="auto"/>
        <w:ind w:left="720"/>
      </w:pPr>
      <w:r/>
      <w:hyperlink r:id="rId10">
        <w:r>
          <w:rPr>
            <w:color w:val="0000EE"/>
            <w:u w:val="single"/>
          </w:rPr>
          <w:t>https://www.leighday.co.uk/news/news/2025-news/more-than-3-000-people-join-legal-action-over-alleged-causes-of-pollution-of-the-rivers-wye-lugg-and-usk/</w:t>
        </w:r>
      </w:hyperlink>
      <w:r>
        <w:t xml:space="preserve"> - Also highlights Leigh Day’s plans to open a new office in Hereford to support the claim and their engagement with the community at events like the Hay Festival, supporting the article’s statements on outreach and legal team expansion.</w:t>
      </w:r>
      <w:r/>
    </w:p>
    <w:p>
      <w:pPr>
        <w:pStyle w:val="ListNumber"/>
        <w:spacing w:line="240" w:lineRule="auto"/>
        <w:ind w:left="720"/>
      </w:pPr>
      <w:r/>
      <w:hyperlink r:id="rId15">
        <w:r>
          <w:rPr>
            <w:color w:val="0000EE"/>
            <w:u w:val="single"/>
          </w:rPr>
          <w:t>https://www.gloucestershirelive.co.uk/news/gloucester-news/thousands-people-taking-action-river-10133003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ighday.co.uk/news/news/2025-news/more-than-3-000-people-join-legal-action-over-alleged-causes-of-pollution-of-the-rivers-wye-lugg-and-usk/" TargetMode="External"/><Relationship Id="rId11" Type="http://schemas.openxmlformats.org/officeDocument/2006/relationships/hyperlink" Target="https://www.farminguk.com/news/over-3-000-join-legal-claim-over-pollution-of-wye-lugg-and-usk-rivers_66458.html" TargetMode="External"/><Relationship Id="rId12" Type="http://schemas.openxmlformats.org/officeDocument/2006/relationships/hyperlink" Target="https://www.leighday.co.uk/news/news/2024-news/first-legal-move-in-river-wye-chicken-pollution-claim/" TargetMode="External"/><Relationship Id="rId13" Type="http://schemas.openxmlformats.org/officeDocument/2006/relationships/hyperlink" Target="https://yourherefordshire.co.uk/all/news/breaking-news-welsh-water-issues-short-statement-in-response-to-leigh-day-river-wye-pollution-legal-claim/" TargetMode="External"/><Relationship Id="rId14" Type="http://schemas.openxmlformats.org/officeDocument/2006/relationships/hyperlink" Target="https://www.rossgazette.com/news/welsh-water-facing-legal-action-over-wye-pollution-761072" TargetMode="External"/><Relationship Id="rId15" Type="http://schemas.openxmlformats.org/officeDocument/2006/relationships/hyperlink" Target="https://www.gloucestershirelive.co.uk/news/gloucester-news/thousands-people-taking-action-river-10133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