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Scotland interprets abortion clinic buffer zone law as unenforceable when clinics are closed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email exchange between a police inspector in Glasgow and a Member of the Scottish Parliament (MSP) has revealed that Police Scotland and the Crown Office currently interpret the legislation governing buffer zones around abortion clinics as unenforceable when the clinics are closed. This correspondence was obtained by PA and is reported by The Herald (Glasgow).</w:t>
      </w:r>
      <w:r/>
    </w:p>
    <w:p>
      <w:r/>
      <w:r>
        <w:t>The discussion was prompted after the Scottish Family Party staged a protest on 12 April outside the Sandyford Clinic in Glasgow. The clinic was closed that Saturday, and the MSP expressed concern that local constituents had been “understandably distressed” by the demonstration. In response, the police inspector cited advice from legal professionals within Police Scotland and the Crown Office, indicating that enforcement of the buffer zone restrictions does not apply if the clinic premises are not operational.</w:t>
      </w:r>
      <w:r/>
    </w:p>
    <w:p>
      <w:r/>
      <w:r>
        <w:t>According to the email, the inspector referenced a similar case in Edinburgh in March, where officers were told the law could not be enforced at times when clinics were closed, and the Crown would decline to prosecute such incidents. The correspondence stated: “The advice given from a Police Scotland Senior Solicitor (who also consulted with colleagues), and a Principal PF Depute was that if the premises are closed then the threshold for a breach of the legislation was not met.” It further explained that prosecutors would not pursue breaches occurring during clinic closures because there is no risk of service users or providers being “influenced, alarmed and/or harassed or prevented from accessing services by any protesters’ action.”</w:t>
      </w:r>
      <w:r/>
    </w:p>
    <w:p>
      <w:r/>
      <w:r>
        <w:t>The inspector speculated that the Scottish Family Party had likely sought similar legal advice, which influenced their choice to hold the protest on a Saturday when the Sandyford Clinic was closed.</w:t>
      </w:r>
      <w:r/>
    </w:p>
    <w:p>
      <w:r/>
      <w:r>
        <w:t>In response to the email, MSP Shona Robison, who sponsored the Safe Access to Abortion Services Act, conveyed strong disappointment. She said, “This is a very surprising and disappointing intervention from Police Scotland. The intention of my Act has always been for buffer zones to apply all day, every day, like most laws.” Robison highlighted that during parliamentary scrutiny, proposals to limit buffer zone enforcement to clinic operating hours were rejected and not incorporated into the legislation.</w:t>
      </w:r>
      <w:r/>
    </w:p>
    <w:p>
      <w:r/>
      <w:r>
        <w:t>She added that she intended to write to Police Scotland and seek “an urgent meeting with them and the Scottish Government to ensure that the law is being enforced and that there are consequences for people who breach it.” Robison emphasised the importance of abortion rights as human rights, stating that patients and staff “should be able to access healthcare without having to pass protesters and banners.”</w:t>
      </w:r>
      <w:r/>
    </w:p>
    <w:p>
      <w:r/>
      <w:r>
        <w:t>A Scottish Government spokeswoman reiterated the purpose of safe access zones, describing them as designed to protect a woman’s right to access healthcare “with dignity and respect.” She clarified that for an offence to occur, the activity must have the potential to influence someone’s decision regarding abortion services or obstruct access. She continued, “An act carried out which has an impact within the zone when a clinic is closed, but which could continue to have that impact once services are open, could give rise to an offence. However, this will always be a matter for enforcement agencies and will depend on all the facts and circumstances of the case.”</w:t>
      </w:r>
      <w:r/>
    </w:p>
    <w:p>
      <w:r/>
      <w:r>
        <w:t>Meanwhile, a spokeswoman for the Crown Office said they have been “working closely with Police Scotland to ensure the new legislation is applied appropriately to every unique incident.” She confirmed that enforcement is a decision for Police Scotland but emphasised that the Crown Office “takes seriously, and carefully considers, all reported breaches of Safe Access Zone legislation to ensure that people accessing healthcare can do so free of harassment and intimidation.”</w:t>
      </w:r>
      <w:r/>
    </w:p>
    <w:p>
      <w:r/>
      <w:r>
        <w:t>The issue has brought attention to how buffer zone laws are interpreted and enforced outside clinic hours in Scotland, raising questions about the scope of protection for patients and staff at abortion clinics.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https://www.itv.com/news/2025-04-27/abortion-buffer-zone-legislation-not-enforceable-when-clinics-closed-police-say</w:t>
        </w:r>
      </w:hyperlink>
      <w:r>
        <w:t xml:space="preserve"> - This article supports the claim that buffer zone legislation around abortion clinics is not enforceable when clinics are closed. According to police statements, the Crown will not prosecute breaches occurring outside of operational hours.</w:t>
      </w:r>
      <w:r/>
    </w:p>
    <w:p>
      <w:pPr>
        <w:pStyle w:val="ListNumber"/>
        <w:spacing w:line="240" w:lineRule="auto"/>
        <w:ind w:left="720"/>
      </w:pPr>
      <w:r/>
      <w:hyperlink r:id="rId11">
        <w:r>
          <w:rPr>
            <w:color w:val="0000EE"/>
            <w:u w:val="single"/>
          </w:rPr>
          <w:t>https://www.gov.scot/publications/abortion-services-safe-access-zones/</w:t>
        </w:r>
      </w:hyperlink>
      <w:r>
        <w:t xml:space="preserve"> - This source describes the purpose and scope of Safe Access Zones around abortion clinics in Scotland, highlighting their role in protecting access to healthcare services.</w:t>
      </w:r>
      <w:r/>
    </w:p>
    <w:p>
      <w:pPr>
        <w:pStyle w:val="ListNumber"/>
        <w:spacing w:line="240" w:lineRule="auto"/>
        <w:ind w:left="720"/>
      </w:pPr>
      <w:r/>
      <w:hyperlink r:id="rId12">
        <w:r>
          <w:rPr>
            <w:color w:val="0000EE"/>
            <w:u w:val="single"/>
          </w:rPr>
          <w:t>https://news.sky.com/story/woman-74-first-to-be-charged-in-scotland-under-abortion-buffer-zone-law-13312725</w:t>
        </w:r>
      </w:hyperlink>
      <w:r>
        <w:t xml:space="preserve"> - This article illustrates enforcement actions under Scotland's buffer zone law by detailing the first person arrested and charged for breaching the legislation outside a hospital.</w:t>
      </w:r>
      <w:r/>
    </w:p>
    <w:p>
      <w:pPr>
        <w:pStyle w:val="ListNumber"/>
        <w:spacing w:line="240" w:lineRule="auto"/>
        <w:ind w:left="720"/>
      </w:pPr>
      <w:r/>
      <w:hyperlink r:id="rId13">
        <w:r>
          <w:rPr>
            <w:color w:val="0000EE"/>
            <w:u w:val="single"/>
          </w:rPr>
          <w:t>https://theferret.scot/scottish-law-bans-praying-silently-at-home-is-false/</w:t>
        </w:r>
      </w:hyperlink>
      <w:r>
        <w:t xml:space="preserve"> - This article explains the rules within buffer zones, specifically that activities aimed at influencing decisions about abortion services are prohibited, but also clarifies false claims about the law affecting silent prayer at home.</w:t>
      </w:r>
      <w:r/>
    </w:p>
    <w:p>
      <w:pPr>
        <w:pStyle w:val="ListNumber"/>
        <w:spacing w:line="240" w:lineRule="auto"/>
        <w:ind w:left="720"/>
      </w:pPr>
      <w:r/>
      <w:hyperlink r:id="rId14">
        <w:r>
          <w:rPr>
            <w:color w:val="0000EE"/>
            <w:u w:val="single"/>
          </w:rPr>
          <w:t>https://www.gov.scot/publications/abortion-safe-access-zones-locations-and-maps/</w:t>
        </w:r>
      </w:hyperlink>
      <w:r>
        <w:t xml:space="preserve"> - This publication provides detailed information about the locations of Safe Access Zones across Scotland and emphasizes their role in preventing protests near abortion services.</w:t>
      </w:r>
      <w:r/>
    </w:p>
    <w:p>
      <w:pPr>
        <w:pStyle w:val="ListNumber"/>
        <w:spacing w:line="240" w:lineRule="auto"/>
        <w:ind w:left="720"/>
      </w:pPr>
      <w:r/>
      <w:hyperlink r:id="rId9">
        <w:r>
          <w:rPr>
            <w:color w:val="0000EE"/>
            <w:u w:val="single"/>
          </w:rPr>
          <w:t>https://www.noahwire.com</w:t>
        </w:r>
      </w:hyperlink>
      <w:r>
        <w:t xml:space="preserve"> - The source article that prompts this query, though not directly corroborating via other web sources here, provides context on the current interpretation and enforcement of buffer zone laws by Police Scotland and the Crown Office when clinics are closed.</w:t>
      </w:r>
      <w:r/>
    </w:p>
    <w:p>
      <w:pPr>
        <w:pStyle w:val="ListNumber"/>
        <w:spacing w:line="240" w:lineRule="auto"/>
        <w:ind w:left="720"/>
      </w:pPr>
      <w:r/>
      <w:hyperlink r:id="rId15">
        <w:r>
          <w:rPr>
            <w:color w:val="0000EE"/>
            <w:u w:val="single"/>
          </w:rPr>
          <w:t>https://www.heraldscotland.com/news/25119248.abortion-buffer-zone-legislation-not-enforceable-clinics-closed/?ref=rss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v.com/news/2025-04-27/abortion-buffer-zone-legislation-not-enforceable-when-clinics-closed-police-say" TargetMode="External"/><Relationship Id="rId11" Type="http://schemas.openxmlformats.org/officeDocument/2006/relationships/hyperlink" Target="https://www.gov.scot/publications/abortion-services-safe-access-zones/" TargetMode="External"/><Relationship Id="rId12" Type="http://schemas.openxmlformats.org/officeDocument/2006/relationships/hyperlink" Target="https://news.sky.com/story/woman-74-first-to-be-charged-in-scotland-under-abortion-buffer-zone-law-13312725" TargetMode="External"/><Relationship Id="rId13" Type="http://schemas.openxmlformats.org/officeDocument/2006/relationships/hyperlink" Target="https://theferret.scot/scottish-law-bans-praying-silently-at-home-is-false/" TargetMode="External"/><Relationship Id="rId14" Type="http://schemas.openxmlformats.org/officeDocument/2006/relationships/hyperlink" Target="https://www.gov.scot/publications/abortion-safe-access-zones-locations-and-maps/" TargetMode="External"/><Relationship Id="rId15" Type="http://schemas.openxmlformats.org/officeDocument/2006/relationships/hyperlink" Target="https://www.heraldscotland.com/news/25119248.abortion-buffer-zone-legislation-not-enforceable-clinics-closed/?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