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Shaw faces mixed feelings as community debates its future prospects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town of Shaw in Oldham is experiencing contrasting opinions regarding its current state and future prospects. Despite a bustling high street on a typical Tuesday lunchtime, with workers, mothers, and elderly residents frequenting local shops and cafes, some locals describe the town as "dying" and feel that its community spirit is deteriorating.</w:t>
      </w:r>
      <w:r/>
    </w:p>
    <w:p>
      <w:r/>
      <w:r>
        <w:t xml:space="preserve">Long-time residents, often referred to as 'Shaw Gawbies,' reflect on decades of decline attributed to the loss of beloved local landmarks such as the Shaw baths and the former town hall. They say these losses, combined with the impact of the pandemic and the rise of online shopping, have deeply affected the traditionally proud post-industrial township. Luke Divine, 26, shared with the Manchester Evening News: “Every year something on the high street dies… and gets replaced with a vape shop.” </w:t>
      </w:r>
      <w:r/>
    </w:p>
    <w:p>
      <w:r/>
      <w:r>
        <w:t>Jordan Divine, who grew up in Shaw but recently relocated nearby, recalled a once vibrant community where neighbours looked out for each other. She lamented the current lack of social cohesion, noting that the pandemic lockdowns have made people less sociable and that increasing crime has created unease among elderly residents. Jordan highlighted several local losses including the reduction of market stalls, closure of banks, and the disappearance of the youth centre. Speaking about her hopes for her young daughter’s upbringing, she said, “I want her to grow up with a good surroundings. But it’s hard when there’s nothing for her.”</w:t>
      </w:r>
      <w:r/>
    </w:p>
    <w:p>
      <w:r/>
      <w:r>
        <w:t>Other local voices share similar concerns. Warren, a 69-year-old driving instructor, attributes much of the town's decline to changes in housing, particularly the influx of rentals and Houses in Multiple Occupation (HMOs). This sentiment was echoed during a recent protest against a planning application to convert the former Crompton Health Centre into a 22-bed HMO, which was ultimately rejected by Oldham Council. Local activists continue to express worries about unregulated HMOs affecting the community balance.</w:t>
      </w:r>
      <w:r/>
    </w:p>
    <w:p>
      <w:r/>
      <w:r>
        <w:t>A resident in her fifties also criticised the diminishing friendliness and variety of shops, noting the high street is now largely populated by charity shops and takeaways. “The council are trying to do things to improve the town. But I think it’s gone too far. There’s no saving it,” she said.</w:t>
      </w:r>
      <w:r/>
    </w:p>
    <w:p>
      <w:r/>
      <w:r>
        <w:t>In contrast, visitors to Shaw present a more optimistic view. Sisters Cheryl and Olivia Brock, who travel weekly from Manchester, praised the town’s independent shops and friendly atmosphere. Cheryl commented, “We love Shaw. Look at the highstreet, it’s got the butcher, the baker, the candlestick maker. You can find anything you need right here, at independent shops. Where can you find something like that these days?” The sisters appreciate Shaw's affordability and diversity, with Cheryl adding, “You don’t get a £7 lunch in Chorlton… I’ve been so impressed with it.” She suggested locals may not fully appreciate what they have, saying, “Although, maybe that’s part of the charm.”</w:t>
      </w:r>
      <w:r/>
    </w:p>
    <w:p>
      <w:r/>
      <w:r>
        <w:t>Local resident Pat Beecroft, who has lived in Shaw for three decades, acknowledged changes but expressed a belief that community spirit remains intact. “I actually think the town has changed very slowly,” she said. Pointing to a sign near the town library advertising classes and groups, she suggested there is still active community engagement. She also highlighted Donnelly’s café as a vital meeting place for elderly residents and shared how its owner had kept the café open on Good Friday for regulars who might otherwise have been isolated.</w:t>
      </w:r>
      <w:r/>
    </w:p>
    <w:p>
      <w:r/>
      <w:r>
        <w:t>Efforts to revitalise Shaw are underway under the leadership of Marc Hince, head of the rebranded Shaw and Crompton Town Council and ward councillor. Recognising 30 years of decline, Hince stated: “People feel like the town centre doesn’t reflect who they are. But it’s not hopeless. There’s still a big community spirit and lots of potential.” He outlined plans to enhance the monthly market, restore the Lifelong Learning Centre, and create a community bistro from an old agricultural building in High Crompton. “We need to bring back investment, community assets and regenerate the town centre—and we’re already working on it. It might be taking longer than expected, but it is happening,” he added.</w:t>
      </w:r>
      <w:r/>
    </w:p>
    <w:p>
      <w:r/>
      <w:r>
        <w:t>While some residents view Shaw’s future with pessimism, others, including visitors and community leaders, highlight its enduring qualities and ongoing initiatives aimed at regeneration. As the town reflects on its industrial past and navigates contemporary challenges, diverse perspectives underscore the complex narrative of life in Shaw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https://en.wikipedia.org/wiki/Shaw_and_Crompton</w:t>
        </w:r>
      </w:hyperlink>
      <w:r>
        <w:t xml:space="preserve"> - This Wikipedia entry provides background information on Shaw and Crompton, highlighting its location within the Metropolitan Borough of Oldham and its historical context. It supports the article's description of Shaw's setting and historical framework.</w:t>
      </w:r>
      <w:r/>
    </w:p>
    <w:p>
      <w:pPr>
        <w:pStyle w:val="ListNumber"/>
        <w:spacing w:line="240" w:lineRule="auto"/>
        <w:ind w:left="720"/>
      </w:pPr>
      <w:r/>
      <w:hyperlink r:id="rId11">
        <w:r>
          <w:rPr>
            <w:color w:val="0000EE"/>
            <w:u w:val="single"/>
          </w:rPr>
          <w:t>https://www.oldham-chronicle.co.uk/news-features/139/main-news/159080/protestors-gather-to-oppose-%E2%80%98flood-of-hmos%E2%80%99-in-shaw</w:t>
        </w:r>
      </w:hyperlink>
      <w:r>
        <w:t xml:space="preserve"> - This news article from the Oldham Chronicle supports the claim about a protest against an influx of HMOs in Shaw, specifically focusing on the rejection of a 22-bed HMO application at the former Crompton Health Centre.</w:t>
      </w:r>
      <w:r/>
    </w:p>
    <w:p>
      <w:pPr>
        <w:pStyle w:val="ListNumber"/>
        <w:spacing w:line="240" w:lineRule="auto"/>
        <w:ind w:left="720"/>
      </w:pPr>
      <w:r/>
      <w:hyperlink r:id="rId12">
        <w:r>
          <w:rPr>
            <w:color w:val="0000EE"/>
            <w:u w:val="single"/>
          </w:rPr>
          <w:t>https://www.manchesterworld.uk/news/oldham-shaw-is-a-lovely-little-town-so-i-find-whats-happening-to-it-very-distressing-and-upsetting-5047728</w:t>
        </w:r>
      </w:hyperlink>
      <w:r>
        <w:t xml:space="preserve"> - This article highlights the distressing change in Shaw, particularly the concern over losing local amenities and the impact of HMOs, which aligns with residents' concerns mentioned in the original article.</w:t>
      </w:r>
      <w:r/>
    </w:p>
    <w:p>
      <w:pPr>
        <w:pStyle w:val="ListNumber"/>
        <w:spacing w:line="240" w:lineRule="auto"/>
        <w:ind w:left="720"/>
      </w:pPr>
      <w:r/>
      <w:hyperlink r:id="rId13">
        <w:r>
          <w:rPr>
            <w:color w:val="0000EE"/>
            <w:u w:val="single"/>
          </w:rPr>
          <w:t>https://www.oldham.gov.uk/download/downloads/id/7825/draft_local_plan_december_2023.pdf</w:t>
        </w:r>
      </w:hyperlink>
      <w:r>
        <w:t xml:space="preserve"> - The Oldham Local Plan document provides insights into planning and development initiatives within Shaw, supporting discussions around regeneration efforts and community investments.</w:t>
      </w:r>
      <w:r/>
    </w:p>
    <w:p>
      <w:pPr>
        <w:pStyle w:val="ListNumber"/>
        <w:spacing w:line="240" w:lineRule="auto"/>
        <w:ind w:left="720"/>
      </w:pPr>
      <w:r/>
      <w:hyperlink r:id="rId14">
        <w:r>
          <w:rPr>
            <w:color w:val="0000EE"/>
            <w:u w:val="single"/>
          </w:rPr>
          <w:t>https://www.gmp.police.uk/news/greater-manchester/news/news/2025/january/eight-arrested-after-firearms-incident-in-oldham-on-thursday-16-january-2025/</w:t>
        </w:r>
      </w:hyperlink>
      <w:r>
        <w:t xml:space="preserve"> - Although not directly related to the economic or social concerns of Shaw, this incident highlights broader challenges in the region that could influence perceptions of public safety and community stability.</w:t>
      </w:r>
      <w:r/>
    </w:p>
    <w:p>
      <w:pPr>
        <w:pStyle w:val="ListNumber"/>
        <w:spacing w:line="240" w:lineRule="auto"/>
        <w:ind w:left="720"/>
      </w:pPr>
      <w:r/>
      <w:hyperlink r:id="rId15">
        <w:r>
          <w:rPr>
            <w:color w:val="0000EE"/>
            <w:u w:val="single"/>
          </w:rPr>
          <w:t>https://en.wikipedia.org/wiki/Metropolitan_Borough_of_Oldham</w:t>
        </w:r>
      </w:hyperlink>
      <w:r>
        <w:t xml:space="preserve"> - This entry provides broader contextual information about the Metropolitan Borough of Oldham, which includes Shaw and Crompton, offering insights into the region's governance and structure.</w:t>
      </w:r>
      <w:r/>
    </w:p>
    <w:p>
      <w:pPr>
        <w:pStyle w:val="ListNumber"/>
        <w:spacing w:line="240" w:lineRule="auto"/>
        <w:ind w:left="720"/>
      </w:pPr>
      <w:r/>
      <w:hyperlink r:id="rId16">
        <w:r>
          <w:rPr>
            <w:color w:val="0000EE"/>
            <w:u w:val="single"/>
          </w:rPr>
          <w:t>https://www.manchestereveningnews.co.uk/news/greater-manchester-news/locals-think-town-dying-visitors-31513088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Shaw_and_Crompton" TargetMode="External"/><Relationship Id="rId11" Type="http://schemas.openxmlformats.org/officeDocument/2006/relationships/hyperlink" Target="https://www.oldham-chronicle.co.uk/news-features/139/main-news/159080/protestors-gather-to-oppose-%E2%80%98flood-of-hmos%E2%80%99-in-shaw" TargetMode="External"/><Relationship Id="rId12" Type="http://schemas.openxmlformats.org/officeDocument/2006/relationships/hyperlink" Target="https://www.manchesterworld.uk/news/oldham-shaw-is-a-lovely-little-town-so-i-find-whats-happening-to-it-very-distressing-and-upsetting-5047728" TargetMode="External"/><Relationship Id="rId13" Type="http://schemas.openxmlformats.org/officeDocument/2006/relationships/hyperlink" Target="https://www.oldham.gov.uk/download/downloads/id/7825/draft_local_plan_december_2023.pdf" TargetMode="External"/><Relationship Id="rId14" Type="http://schemas.openxmlformats.org/officeDocument/2006/relationships/hyperlink" Target="https://www.gmp.police.uk/news/greater-manchester/news/news/2025/january/eight-arrested-after-firearms-incident-in-oldham-on-thursday-16-january-2025/" TargetMode="External"/><Relationship Id="rId15" Type="http://schemas.openxmlformats.org/officeDocument/2006/relationships/hyperlink" Target="https://en.wikipedia.org/wiki/Metropolitan_Borough_of_Oldham" TargetMode="External"/><Relationship Id="rId16" Type="http://schemas.openxmlformats.org/officeDocument/2006/relationships/hyperlink" Target="https://www.manchestereveningnews.co.uk/news/greater-manchester-news/locals-think-town-dying-visitors-315130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