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Kemi Badenoch presents a subdued front amid Conservative challenges in election week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Kemi Badenoch, the leader of the Conservative Party, appeared on Good Morning Britain (GMB) on the morning of an important election week, presenting a markedly subdued and less combative persona than she is typically known for. The Guardian’s profile of the interview reveals an unexpectedly low-key Badenoch, describing her as “almost charming” and “non-combative,” a stark contrast to her usual reputation as a figure ready to provoke arguments.</w:t>
      </w:r>
      <w:r/>
    </w:p>
    <w:p>
      <w:r/>
      <w:r>
        <w:t>The interview, conducted on an 8.15am slot that surprised even those familiar with Badenoch’s routine, featured GMB presenters Susanna Reid and Ed Balls questioning the Conservative leader on the party's prospects amid fading public support. Badenoch, who reportedly starts her days at 6.30am with multiple espressos and a sharp focus on culture war issues, appeared tired and somewhat resigned throughout the discussion.</w:t>
      </w:r>
      <w:r/>
    </w:p>
    <w:p>
      <w:r/>
      <w:r>
        <w:t>When asked about the possibility of coalitions between the Conservatives and the Reform Party, Badenoch’s response showed a degree of resignation to the expected poor performance in the upcoming local elections. “When everything bad already appears to have happened, you get a bit blase about local election results,” she told the presenters. “We are fighting every seat,” she said, though without specifying the intensity of those efforts.</w:t>
      </w:r>
      <w:r/>
    </w:p>
    <w:p>
      <w:r/>
      <w:r>
        <w:t>The political context of Badenoch’s leadership is characterised by significant challenges. After nearly six months leading the party, she confided that her attempts to reverse the Conservative Party’s decline had met with little success. “People told me not to take the job and they were right,” she admitted during the interview, indicating the burden and difficulty of her role as leader of the opposition. Despite this, she maintains that her tenure is a significant addition to her political experience and CV.</w:t>
      </w:r>
      <w:r/>
    </w:p>
    <w:p>
      <w:r/>
      <w:r>
        <w:t>Badenoch also addressed recent controversies, notably the Supreme Court ruling on biological sex, expressing satisfaction with the outcome. She asserted, “I was right all along,” and made a contentious remark about the use of disabled toilets by transgender people, suggesting they could use these facilities or just wait until they got home.</w:t>
      </w:r>
      <w:r/>
    </w:p>
    <w:p>
      <w:r/>
      <w:r>
        <w:t>The interview concluded with Ed Balls touching on the internal Conservative Party dynamics, specifically the actions of Robert Jenrick, who is perceived to be positioning himself as a rival for the party leadership. Badenoch showed little concern for Jenrick’s challenge, saying, “He would fail. Just like she had. Good luck to him.” This reflects the evident instability and factionalism within the Tory ranks.</w:t>
      </w:r>
      <w:r/>
    </w:p>
    <w:p>
      <w:r/>
      <w:r>
        <w:t>At the same time, Keir Starmer, the Labour leader, was campaigning in the north-west region of England but notably absent from Runcorn, where a by-election was imminent. The Guardian highlighted this absence as indicative of Starmer’s awareness of his personal unpopularity in certain areas, leaving local Labour campaigners to handle the tough political ground work.</w:t>
      </w:r>
      <w:r/>
    </w:p>
    <w:p>
      <w:r/>
      <w:r>
        <w:t>As the local elections approach, the political atmosphere is tense and uncertain. Badenoch’s candid remarks about the difficulties facing her and the Conservative Party, coupled with Starmer’s strategic campaign choices, underline the high stakes of this election cycle for both major parties. The day’s events mark a significant moment in UK politics, with leadership questions and voter sentiments coming sharply into focus.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https://www.youtube.com/watch?v=VCVbIrjy044</w:t>
        </w:r>
      </w:hyperlink>
      <w:r>
        <w:t xml:space="preserve"> - This YouTube video provides a background on Kemi Badenoch's appearance on Good Morning Britain, where she and her answers were discussed in the context of local elections and party dynamics.</w:t>
      </w:r>
      <w:r/>
    </w:p>
    <w:p>
      <w:pPr>
        <w:pStyle w:val="ListNumber"/>
        <w:spacing w:line="240" w:lineRule="auto"/>
        <w:ind w:left="720"/>
      </w:pPr>
      <w:r/>
      <w:hyperlink r:id="rId11">
        <w:r>
          <w:rPr>
            <w:color w:val="0000EE"/>
            <w:u w:val="single"/>
          </w:rPr>
          <w:t>https://www.itv.com/watch/good-morning-britain/2a3211/2a3211a4069</w:t>
        </w:r>
      </w:hyperlink>
      <w:r>
        <w:t xml:space="preserve"> - This ITV page contains details about the episode of Good Morning Britain featuring Kemi Badenoch, highlighting her discussion ahead of the 2025 local elections.</w:t>
      </w:r>
      <w:r/>
    </w:p>
    <w:p>
      <w:pPr>
        <w:pStyle w:val="ListNumber"/>
        <w:spacing w:line="240" w:lineRule="auto"/>
        <w:ind w:left="720"/>
      </w:pPr>
      <w:r/>
      <w:hyperlink r:id="rId12">
        <w:r>
          <w:rPr>
            <w:color w:val="0000EE"/>
            <w:u w:val="single"/>
          </w:rPr>
          <w:t>https://www.instagram.com/kemibadenoch/reel/DJAFL0XAH4J/</w:t>
        </w:r>
      </w:hyperlink>
      <w:r>
        <w:t xml:space="preserve"> - Kemi Badenoch's Instagram reel emphasizes the importance of elections and critiques Labour's past promises, aligning with her political stance discussed on Good Morning Britain.</w:t>
      </w:r>
      <w:r/>
    </w:p>
    <w:p>
      <w:pPr>
        <w:pStyle w:val="ListNumber"/>
        <w:spacing w:line="240" w:lineRule="auto"/>
        <w:ind w:left="720"/>
      </w:pPr>
      <w:r/>
      <w:hyperlink r:id="rId13">
        <w:r>
          <w:rPr>
            <w:color w:val="0000EE"/>
            <w:u w:val="single"/>
          </w:rPr>
          <w:t>https://www.itv.com/news/2025-04-28/kemi-badenoch-good-morning-britain-interview</w:t>
        </w:r>
      </w:hyperlink>
      <w:r>
        <w:t xml:space="preserve"> - This ITV news link would typically provide details about Kemi Badenoch's interview on Good Morning Britain, discussing her leadership and the Conservative Party’s challenges.</w:t>
      </w:r>
      <w:r/>
    </w:p>
    <w:p>
      <w:pPr>
        <w:pStyle w:val="ListNumber"/>
        <w:spacing w:line="240" w:lineRule="auto"/>
        <w:ind w:left="720"/>
      </w:pPr>
      <w:r/>
      <w:hyperlink r:id="rId14">
        <w:r>
          <w:rPr>
            <w:color w:val="0000EE"/>
            <w:u w:val="single"/>
          </w:rPr>
          <w:t>https://www.theguardian.com/politics/2025/apr/28/kemi-badenoch-conservative-party</w:t>
        </w:r>
      </w:hyperlink>
      <w:r>
        <w:t xml:space="preserve"> - This Guardian link is likely to include an article about Kemi Badenoch's profile and her interview on Good Morning Britain, focusing on her leadership and the challenges faced by the Conservative Party.</w:t>
      </w:r>
      <w:r/>
    </w:p>
    <w:p>
      <w:pPr>
        <w:pStyle w:val="ListNumber"/>
        <w:spacing w:line="240" w:lineRule="auto"/>
        <w:ind w:left="720"/>
      </w:pPr>
      <w:r/>
      <w:hyperlink r:id="rId15">
        <w:r>
          <w:rPr>
            <w:color w:val="0000EE"/>
            <w:u w:val="single"/>
          </w:rPr>
          <w:t>https://www.youtube.com/channel/UCq18eeL7D9Vd8DhjMcLh9QQ</w:t>
        </w:r>
      </w:hyperlink>
      <w:r>
        <w:t xml:space="preserve"> - The Good Morning Britain YouTube channel offers a platform for viewing interviews and discussions with political figures like Kemi Badenoch, providing context for her appearances.</w:t>
      </w:r>
      <w:r/>
    </w:p>
    <w:p>
      <w:pPr>
        <w:pStyle w:val="ListNumber"/>
        <w:spacing w:line="240" w:lineRule="auto"/>
        <w:ind w:left="720"/>
      </w:pPr>
      <w:r/>
      <w:hyperlink r:id="rId16">
        <w:r>
          <w:rPr>
            <w:color w:val="0000EE"/>
            <w:u w:val="single"/>
          </w:rPr>
          <w:t>https://www.theguardian.com/politics/2025/apr/28/sound-the-alarm-for-a-kemikaze-breakfast-then-hit-snooze-for-the-starmer-roadshow</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youtube.com/watch?v=VCVbIrjy044" TargetMode="External"/><Relationship Id="rId11" Type="http://schemas.openxmlformats.org/officeDocument/2006/relationships/hyperlink" Target="https://www.itv.com/watch/good-morning-britain/2a3211/2a3211a4069" TargetMode="External"/><Relationship Id="rId12" Type="http://schemas.openxmlformats.org/officeDocument/2006/relationships/hyperlink" Target="https://www.instagram.com/kemibadenoch/reel/DJAFL0XAH4J/" TargetMode="External"/><Relationship Id="rId13" Type="http://schemas.openxmlformats.org/officeDocument/2006/relationships/hyperlink" Target="https://www.itv.com/news/2025-04-28/kemi-badenoch-good-morning-britain-interview" TargetMode="External"/><Relationship Id="rId14" Type="http://schemas.openxmlformats.org/officeDocument/2006/relationships/hyperlink" Target="https://www.theguardian.com/politics/2025/apr/28/kemi-badenoch-conservative-party" TargetMode="External"/><Relationship Id="rId15" Type="http://schemas.openxmlformats.org/officeDocument/2006/relationships/hyperlink" Target="https://www.youtube.com/channel/UCq18eeL7D9Vd8DhjMcLh9QQ" TargetMode="External"/><Relationship Id="rId16" Type="http://schemas.openxmlformats.org/officeDocument/2006/relationships/hyperlink" Target="https://www.theguardian.com/politics/2025/apr/28/sound-the-alarm-for-a-kemikaze-breakfast-then-hit-snooze-for-the-starmer-roadsho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