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Beccles pub owner appeals licence revocation over alleged money laundering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Christopher Nunn, the proprietor of the Wine Vaults in Beccles, has recently lodged an appeal against the decision of East Suffolk Council's licensing committee to revoke his business licence. This action stems from allegations that Nunn was utilising his establishment to "launder" the proceeds from criminal activities.</w:t>
      </w:r>
      <w:r/>
    </w:p>
    <w:p>
      <w:r/>
      <w:r>
        <w:t>The council's licensing committee convened on April 7, during which they deliberated on Nunn’s conduct following his conviction for the theft of specialised legal, tax, and accountancy books. Nunn, aged 42, was found guilty at Ipswich Crown Court on March 10, although he denied additional charges of fraud by false representation and converting criminal property. Prosecutor Richard Potts confirmed that the prosecution would not pursue these additional charges further due to the viability of Nunn's pleas being acceptable.</w:t>
      </w:r>
      <w:r/>
    </w:p>
    <w:p>
      <w:r/>
      <w:r>
        <w:t>During the court hearing, Nunn's appearance drew attention, as he arrived wearing a Scream mask, an act that raised eyebrows in the courtroom. This eccentric choice did not overshadow the serious nature of the proceedings. John Corkett, representing Suffolk Police, articulated concerns at the licensing meeting, asserting that even though the prosecution opted against pursuing further charges, there was a strong belief that the Wine Vaults had been used for laundering illicit gains.</w:t>
      </w:r>
      <w:r/>
    </w:p>
    <w:p>
      <w:r/>
      <w:r>
        <w:t>Following the council's decision to revoke Nunn’s licence, he was granted a 21-day period to appeal, which he has subsequently exercised by seeking the intervention of a magistrates' court. A spokesperson for East Suffolk Council confirmed that the appeal had been filed and stated, "Until the appeal is resolved, the order will be suspended," allowing Nunn to continue operating his business for the time being.</w:t>
      </w:r>
      <w:r/>
    </w:p>
    <w:p>
      <w:r/>
      <w:r>
        <w:t xml:space="preserve">The Wine Vaults is centrally located on Blyburgate in Beccles, a town in East Suffolk known for its vibrant community and local businesses. The implications of this case highlight ongoing concerns regarding the intersection of local business operations and criminal activity, raising questions about regulatory oversight in the hospitality sector. The matter will now be reviewed by a magistrates' court, where all evidence will be considered afresh. This court has the authority to either uphold the appeal, alter the committee's decision, or send the case back to the licensing authority with specific instructions. </w:t>
      </w:r>
      <w:r/>
    </w:p>
    <w:p>
      <w:r/>
      <w:r>
        <w:t>The continuing developments in this case will be monitored closely, as both the local community and law enforcement await the court's ruling.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https://www.ipswichstar.co.uk/news/24924341.christopher-nunn-beccles-court-hearing-fraud/?ref=rss</w:t>
        </w:r>
      </w:hyperlink>
      <w:r>
        <w:t xml:space="preserve"> - This article reports on Christopher Nunn's court appearance in Ipswich, where he faced charges of fraud, theft, and handling criminal property related to the sale of LexisNexis books.</w:t>
      </w:r>
      <w:r/>
    </w:p>
    <w:p>
      <w:pPr>
        <w:pStyle w:val="ListNumber"/>
        <w:spacing w:line="240" w:lineRule="auto"/>
        <w:ind w:left="720"/>
      </w:pPr>
      <w:r/>
      <w:hyperlink r:id="rId10">
        <w:r>
          <w:rPr>
            <w:color w:val="0000EE"/>
            <w:u w:val="single"/>
          </w:rPr>
          <w:t>https://www.ipswichstar.co.uk/news/24924341.christopher-nunn-beccles-court-hearing-fraud/?ref=rss</w:t>
        </w:r>
      </w:hyperlink>
      <w:r>
        <w:t xml:space="preserve"> - The article details the charges against Christopher Nunn, including fraud by false representation and theft, connected to the sale of LexisNexis books.</w:t>
      </w:r>
      <w:r/>
    </w:p>
    <w:p>
      <w:pPr>
        <w:pStyle w:val="ListNumber"/>
        <w:spacing w:line="240" w:lineRule="auto"/>
        <w:ind w:left="720"/>
      </w:pPr>
      <w:r/>
      <w:hyperlink r:id="rId10">
        <w:r>
          <w:rPr>
            <w:color w:val="0000EE"/>
            <w:u w:val="single"/>
          </w:rPr>
          <w:t>https://www.ipswichstar.co.uk/news/24924341.christopher-nunn-beccles-court-hearing-fraud/?ref=rss</w:t>
        </w:r>
      </w:hyperlink>
      <w:r>
        <w:t xml:space="preserve"> - The article mentions that Christopher Nunn was arrested on October 10, 2023, in connection with the alleged theft and sale of LexisNexis books.</w:t>
      </w:r>
      <w:r/>
    </w:p>
    <w:p>
      <w:pPr>
        <w:pStyle w:val="ListNumber"/>
        <w:spacing w:line="240" w:lineRule="auto"/>
        <w:ind w:left="720"/>
      </w:pPr>
      <w:r/>
      <w:hyperlink r:id="rId10">
        <w:r>
          <w:rPr>
            <w:color w:val="0000EE"/>
            <w:u w:val="single"/>
          </w:rPr>
          <w:t>https://www.ipswichstar.co.uk/news/24924341.christopher-nunn-beccles-court-hearing-fraud/?ref=rss</w:t>
        </w:r>
      </w:hyperlink>
      <w:r>
        <w:t xml:space="preserve"> - The article states that Christopher Nunn appeared at Ipswich Magistrates’ Court on February 10, 2025, facing charges related to the alleged theft and sale of LexisNexis books.</w:t>
      </w:r>
      <w:r/>
    </w:p>
    <w:p>
      <w:pPr>
        <w:pStyle w:val="ListNumber"/>
        <w:spacing w:line="240" w:lineRule="auto"/>
        <w:ind w:left="720"/>
      </w:pPr>
      <w:r/>
      <w:hyperlink r:id="rId10">
        <w:r>
          <w:rPr>
            <w:color w:val="0000EE"/>
            <w:u w:val="single"/>
          </w:rPr>
          <w:t>https://www.ipswichstar.co.uk/news/24924341.christopher-nunn-beccles-court-hearing-fraud/?ref=rss</w:t>
        </w:r>
      </w:hyperlink>
      <w:r>
        <w:t xml:space="preserve"> - The article reports that Christopher Nunn is accused of selling LexisNexis specialist law books online to make money, with the books valued between £100 and £1,000 each.</w:t>
      </w:r>
      <w:r/>
    </w:p>
    <w:p>
      <w:pPr>
        <w:pStyle w:val="ListNumber"/>
        <w:spacing w:line="240" w:lineRule="auto"/>
        <w:ind w:left="720"/>
      </w:pPr>
      <w:r/>
      <w:hyperlink r:id="rId10">
        <w:r>
          <w:rPr>
            <w:color w:val="0000EE"/>
            <w:u w:val="single"/>
          </w:rPr>
          <w:t>https://www.ipswichstar.co.uk/news/24924341.christopher-nunn-beccles-court-hearing-fraud/?ref=rss</w:t>
        </w:r>
      </w:hyperlink>
      <w:r>
        <w:t xml:space="preserve"> - The article mentions that Christopher Nunn and Lynsey Wickham-Nunn took over the Wine Vaults in November 2022, after the previous owners retired after twelve years.</w:t>
      </w:r>
      <w:r/>
    </w:p>
    <w:p>
      <w:pPr>
        <w:pStyle w:val="ListNumber"/>
        <w:spacing w:line="240" w:lineRule="auto"/>
        <w:ind w:left="720"/>
      </w:pPr>
      <w:r/>
      <w:hyperlink r:id="rId11">
        <w:r>
          <w:rPr>
            <w:color w:val="0000EE"/>
            <w:u w:val="single"/>
          </w:rPr>
          <w:t>https://www.edp24.co.uk/news/25127883.owner-beccles-wine-vaults-appeals-licence-decision/?ref=rss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pswichstar.co.uk/news/24924341.christopher-nunn-beccles-court-hearing-fraud/?ref=rss" TargetMode="External"/><Relationship Id="rId11" Type="http://schemas.openxmlformats.org/officeDocument/2006/relationships/hyperlink" Target="https://www.edp24.co.uk/news/25127883.owner-beccles-wine-vaults-appeals-licence-decision/?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