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14-year-old girl on e-scooter suffers minor injuries after collision in Banbury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Multiple emergency response vehicles, including several police cars and an ambulance, were dispatched to Orchard Way, Banbury, on the evening of last night after a road traffic collision. The incident occurred around 6pm when a 14-year-old girl riding an e-scooter was hit by a car.</w:t>
      </w:r>
      <w:r/>
    </w:p>
    <w:p>
      <w:r/>
      <w:r>
        <w:t>Thames Valley Police confirmed their attendance at the scene and reported that the girl sustained only minor injuries. The South Central Ambulance Service was summoned, but ultimately, no parties involved required hospitalisation, indicating the injuries were not serious.</w:t>
      </w:r>
      <w:r/>
    </w:p>
    <w:p>
      <w:r/>
      <w:r>
        <w:t>The crossing on Orchard Way has previously raised concerns among residents, particularly regarding the safety of e-scooter riders. One local remarked on the potential dangers, saying, "They come flying across the crossing, I almost hit a lad on one the other day as he came out of nowhere so fast."</w:t>
      </w:r>
      <w:r/>
    </w:p>
    <w:p>
      <w:r/>
      <w:r>
        <w:t>This incident highlights the growing apprehension surrounding the use of e-scooters by young people, especially as their popularity continues to increase across various communities. The local police and safety advocates may need to address these concerns adequately to prevent further accidents.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https://www.banburyguardian.co.uk/news/crime/dangerous-rider-has-electric-scooter-seized-after-nearly-knocking-people-over-in-banbury-4583044</w:t>
        </w:r>
      </w:hyperlink>
      <w:r>
        <w:t xml:space="preserve"> - This article reports on a dangerous e-scooter rider in Banbury who was seized by police after nearly knocking people over, highlighting concerns about e-scooter safety in the area.</w:t>
      </w:r>
      <w:r/>
    </w:p>
    <w:p>
      <w:pPr>
        <w:pStyle w:val="ListNumber"/>
        <w:spacing w:line="240" w:lineRule="auto"/>
        <w:ind w:left="720"/>
      </w:pPr>
      <w:r/>
      <w:hyperlink r:id="rId11">
        <w:r>
          <w:rPr>
            <w:color w:val="0000EE"/>
            <w:u w:val="single"/>
          </w:rPr>
          <w:t>https://www.gov.uk/government/statistics/reported-road-casualties-great-britain-e-scooter-factsheet-2023/reported-road-casualties-great-britain-e-scooter-factsheet-2023</w:t>
        </w:r>
      </w:hyperlink>
      <w:r>
        <w:t xml:space="preserve"> - This government report provides statistics on e-scooter collisions and casualties in Great Britain, supporting the claim about the growing apprehension surrounding e-scooter use.</w:t>
      </w:r>
      <w:r/>
    </w:p>
    <w:p>
      <w:pPr>
        <w:pStyle w:val="ListNumber"/>
        <w:spacing w:line="240" w:lineRule="auto"/>
        <w:ind w:left="720"/>
      </w:pPr>
      <w:r/>
      <w:hyperlink r:id="rId12">
        <w:r>
          <w:rPr>
            <w:color w:val="0000EE"/>
            <w:u w:val="single"/>
          </w:rPr>
          <w:t>https://banburyfm.com/news/roads-policing-unit-reminder-of-e-scooter-rules/</w:t>
        </w:r>
      </w:hyperlink>
      <w:r>
        <w:t xml:space="preserve"> - This article discusses Thames Valley Police's reminder that e-scooters can only be used legally in private areas with the landlord’s consent, emphasizing the legal restrictions on e-scooter use.</w:t>
      </w:r>
      <w:r/>
    </w:p>
    <w:p>
      <w:pPr>
        <w:pStyle w:val="ListNumber"/>
        <w:spacing w:line="240" w:lineRule="auto"/>
        <w:ind w:left="720"/>
      </w:pPr>
      <w:r/>
      <w:hyperlink r:id="rId13">
        <w:r>
          <w:rPr>
            <w:color w:val="0000EE"/>
            <w:u w:val="single"/>
          </w:rPr>
          <w:t>https://banburyfm.com/news/e-scooters-banned-on-banburys-buses/</w:t>
        </w:r>
      </w:hyperlink>
      <w:r>
        <w:t xml:space="preserve"> - This article reports on Stagecoach banning e-scooters from their buses in Banbury due to safety concerns, reflecting the growing apprehension surrounding e-scooter use.</w:t>
      </w:r>
      <w:r/>
    </w:p>
    <w:p>
      <w:pPr>
        <w:pStyle w:val="ListNumber"/>
        <w:spacing w:line="240" w:lineRule="auto"/>
        <w:ind w:left="720"/>
      </w:pPr>
      <w:r/>
      <w:hyperlink r:id="rId14">
        <w:r>
          <w:rPr>
            <w:color w:val="0000EE"/>
            <w:u w:val="single"/>
          </w:rPr>
          <w:t>https://banburyfm.com/news/three-e-scooters-seized-during-crackdown-operation/</w:t>
        </w:r>
      </w:hyperlink>
      <w:r>
        <w:t xml:space="preserve"> - This article details a police operation in Banbury where three e-scooters were seized for illegal usage, highlighting enforcement actions against e-scooter misuse.</w:t>
      </w:r>
      <w:r/>
    </w:p>
    <w:p>
      <w:pPr>
        <w:pStyle w:val="ListNumber"/>
        <w:spacing w:line="240" w:lineRule="auto"/>
        <w:ind w:left="720"/>
      </w:pPr>
      <w:r/>
      <w:hyperlink r:id="rId15">
        <w:r>
          <w:rPr>
            <w:color w:val="0000EE"/>
            <w:u w:val="single"/>
          </w:rPr>
          <w:t>https://www.gov.uk/government/statistics/reported-road-casualties-great-britain-e-scooter-factsheet-2022/reported-road-casualties-great-britain-e-scooter-factsheet-2022</w:t>
        </w:r>
      </w:hyperlink>
      <w:r>
        <w:t xml:space="preserve"> - This government report provides statistics on e-scooter collisions and casualties in Great Britain, supporting the claim about the growing apprehension surrounding e-scooter use.</w:t>
      </w:r>
      <w:r/>
    </w:p>
    <w:p>
      <w:pPr>
        <w:pStyle w:val="ListNumber"/>
        <w:spacing w:line="240" w:lineRule="auto"/>
        <w:ind w:left="720"/>
      </w:pPr>
      <w:r/>
      <w:hyperlink r:id="rId16">
        <w:r>
          <w:rPr>
            <w:color w:val="0000EE"/>
            <w:u w:val="single"/>
          </w:rPr>
          <w:t>https://www.oxfordmail.co.uk/news/25136394.car-e-scooter-crash-banbury-involved-14-year-old-girl/?ref=rss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buryguardian.co.uk/news/crime/dangerous-rider-has-electric-scooter-seized-after-nearly-knocking-people-over-in-banbury-4583044" TargetMode="External"/><Relationship Id="rId11" Type="http://schemas.openxmlformats.org/officeDocument/2006/relationships/hyperlink" Target="https://www.gov.uk/government/statistics/reported-road-casualties-great-britain-e-scooter-factsheet-2023/reported-road-casualties-great-britain-e-scooter-factsheet-2023" TargetMode="External"/><Relationship Id="rId12" Type="http://schemas.openxmlformats.org/officeDocument/2006/relationships/hyperlink" Target="https://banburyfm.com/news/roads-policing-unit-reminder-of-e-scooter-rules/" TargetMode="External"/><Relationship Id="rId13" Type="http://schemas.openxmlformats.org/officeDocument/2006/relationships/hyperlink" Target="https://banburyfm.com/news/e-scooters-banned-on-banburys-buses/" TargetMode="External"/><Relationship Id="rId14" Type="http://schemas.openxmlformats.org/officeDocument/2006/relationships/hyperlink" Target="https://banburyfm.com/news/three-e-scooters-seized-during-crackdown-operation/" TargetMode="External"/><Relationship Id="rId15" Type="http://schemas.openxmlformats.org/officeDocument/2006/relationships/hyperlink" Target="https://www.gov.uk/government/statistics/reported-road-casualties-great-britain-e-scooter-factsheet-2022/reported-road-casualties-great-britain-e-scooter-factsheet-2022" TargetMode="External"/><Relationship Id="rId16" Type="http://schemas.openxmlformats.org/officeDocument/2006/relationships/hyperlink" Target="https://www.oxfordmail.co.uk/news/25136394.car-e-scooter-crash-banbury-involved-14-year-old-girl/?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