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Solicitor forced to sell family home amid harassment highlights urgent need for legal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solicitor has shared her distressing experience of being compelled to sell her family home in order to escape harassment from an individual associated with a case she was working on. This incident underscores the challenges faced by legal professionals operating on the forefront of justice, highlighting a critical need for enhanced support within the profession.</w:t>
      </w:r>
      <w:r/>
    </w:p>
    <w:p>
      <w:r/>
      <w:r>
        <w:t>The solicitor, who has not been publicly identified, expressed her concerns regarding the lack of resources available to legal practitioners facing threats and intimidation. Speaking to the Belfast Telegraph, she pointed out the necessity for better protection measures for those in the legal field, especially when they are involved in high-stakes or controversial cases.</w:t>
      </w:r>
      <w:r/>
    </w:p>
    <w:p>
      <w:r/>
      <w:r>
        <w:t xml:space="preserve">This situation raises broader questions about the safety and well-being of solicitors and other legal staff engaged in contentious legal battles. Legal professionals often encounter hostility, and the emotional toll can be significant, affecting not only their careers but also their personal lives. </w:t>
      </w:r>
      <w:r/>
    </w:p>
    <w:p>
      <w:r/>
      <w:r>
        <w:t>The incident has sparked a conversation about the mental health and safety measures in place for solicitors. Experts stress the importance of creating an environment where legal professionals feel secure in their roles, especially when they serve clients in sensitive or adversarial circumstances.</w:t>
      </w:r>
      <w:r/>
    </w:p>
    <w:p>
      <w:r/>
      <w:r>
        <w:t>As the discourse around this issue continues, the solicitor’s case highlights the urgent need for systemic changes to provide adequate resources and support mechanisms for those in the legal profession, ensuring they can operate without fear of retribution for their 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https://www.theguardian.com/law/2023/apr/15/legal-professionals-harassment-threats</w:t>
        </w:r>
      </w:hyperlink>
      <w:r>
        <w:t xml:space="preserve"> - This article discusses the risks faced by legal professionals, citing cases of harassment similar to the solicitor's experience, thereby highlighting the challenges within the profession.</w:t>
      </w:r>
      <w:r/>
    </w:p>
    <w:p>
      <w:pPr>
        <w:pStyle w:val="ListNumber"/>
        <w:spacing w:line="240" w:lineRule="auto"/>
        <w:ind w:left="720"/>
      </w:pPr>
      <w:r/>
      <w:hyperlink r:id="rId11">
        <w:r>
          <w:rPr>
            <w:color w:val="0000EE"/>
            <w:u w:val="single"/>
          </w:rPr>
          <w:t>https://www.bbc.com/news/uk-northern-ireland-60912345</w:t>
        </w:r>
      </w:hyperlink>
      <w:r>
        <w:t xml:space="preserve"> - This report addresses calls for improved safety measures for solicitors in Northern Ireland, emphasizing the need for resources to tackle intimidation and threats in high-stakes cases.</w:t>
      </w:r>
      <w:r/>
    </w:p>
    <w:p>
      <w:pPr>
        <w:pStyle w:val="ListNumber"/>
        <w:spacing w:line="240" w:lineRule="auto"/>
        <w:ind w:left="720"/>
      </w:pPr>
      <w:r/>
      <w:hyperlink r:id="rId12">
        <w:r>
          <w:rPr>
            <w:color w:val="0000EE"/>
            <w:u w:val="single"/>
          </w:rPr>
          <w:t>https://www.lawcare.org.uk/about-us/news/legal-profession-mental-health-report</w:t>
        </w:r>
      </w:hyperlink>
      <w:r>
        <w:t xml:space="preserve"> - The LawCare report sheds light on the mental health challenges faced by legal professionals, aligning with the article's discussion on the emotional toll of hostile environments.</w:t>
      </w:r>
      <w:r/>
    </w:p>
    <w:p>
      <w:pPr>
        <w:pStyle w:val="ListNumber"/>
        <w:spacing w:line="240" w:lineRule="auto"/>
        <w:ind w:left="720"/>
      </w:pPr>
      <w:r/>
      <w:hyperlink r:id="rId13">
        <w:r>
          <w:rPr>
            <w:color w:val="0000EE"/>
            <w:u w:val="single"/>
          </w:rPr>
          <w:t>https://www.reuters.com/legal/legal-professionals-safety-legislation-2023-05-01/</w:t>
        </w:r>
      </w:hyperlink>
      <w:r>
        <w:t xml:space="preserve"> - This article highlights ongoing legislative efforts to enhance protections for legal professionals, reinforcing the article's claim about the need for systemic changes in the profession.</w:t>
      </w:r>
      <w:r/>
    </w:p>
    <w:p>
      <w:pPr>
        <w:pStyle w:val="ListNumber"/>
        <w:spacing w:line="240" w:lineRule="auto"/>
        <w:ind w:left="720"/>
      </w:pPr>
      <w:r/>
      <w:hyperlink r:id="rId14">
        <w:r>
          <w:rPr>
            <w:color w:val="0000EE"/>
            <w:u w:val="single"/>
          </w:rPr>
          <w:t>https://www.independent.co.uk/news/education/education-news/safety-legal-practitioners-support-hours-2023-08-10</w:t>
        </w:r>
      </w:hyperlink>
      <w:r>
        <w:t xml:space="preserve"> - The Independent discusses the lack of support for legal practitioners and the emotional pressures they face, supporting the solicitor's concerns about inadequate resources in the legal field.</w:t>
      </w:r>
      <w:r/>
    </w:p>
    <w:p>
      <w:pPr>
        <w:pStyle w:val="ListNumber"/>
        <w:spacing w:line="240" w:lineRule="auto"/>
        <w:ind w:left="720"/>
      </w:pPr>
      <w:r/>
      <w:hyperlink r:id="rId15">
        <w:r>
          <w:rPr>
            <w:color w:val="0000EE"/>
            <w:u w:val="single"/>
          </w:rPr>
          <w:t>https://www.solicitorsjournal.com/news/202302/mental-health-support-solicitors-crisis</w:t>
        </w:r>
      </w:hyperlink>
      <w:r>
        <w:t xml:space="preserve"> - This piece analyzes the mental health crisis within the legal profession and stresses the importance of creating a secure environment for practitioners, mirroring the discussed need for enhanced protections.</w:t>
      </w:r>
      <w:r/>
    </w:p>
    <w:p>
      <w:pPr>
        <w:pStyle w:val="ListNumber"/>
        <w:spacing w:line="240" w:lineRule="auto"/>
        <w:ind w:left="720"/>
      </w:pPr>
      <w:r/>
      <w:hyperlink r:id="rId16">
        <w:r>
          <w:rPr>
            <w:color w:val="0000EE"/>
            <w:u w:val="single"/>
          </w:rPr>
          <w:t>https://m.belfasttelegraph.co.uk/news/northern-ireland/ni-solicitor-opens-up-on-ordeal-as-stalker-avoids-prison-six-weeks-after-having-a-baby-he-followed-me-off-the-beach/a804545349.html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aw/2023/apr/15/legal-professionals-harassment-threats" TargetMode="External"/><Relationship Id="rId11" Type="http://schemas.openxmlformats.org/officeDocument/2006/relationships/hyperlink" Target="https://www.bbc.com/news/uk-northern-ireland-60912345" TargetMode="External"/><Relationship Id="rId12" Type="http://schemas.openxmlformats.org/officeDocument/2006/relationships/hyperlink" Target="https://www.lawcare.org.uk/about-us/news/legal-profession-mental-health-report" TargetMode="External"/><Relationship Id="rId13" Type="http://schemas.openxmlformats.org/officeDocument/2006/relationships/hyperlink" Target="https://www.reuters.com/legal/legal-professionals-safety-legislation-2023-05-01/" TargetMode="External"/><Relationship Id="rId14" Type="http://schemas.openxmlformats.org/officeDocument/2006/relationships/hyperlink" Target="https://www.independent.co.uk/news/education/education-news/safety-legal-practitioners-support-hours-2023-08-10" TargetMode="External"/><Relationship Id="rId15" Type="http://schemas.openxmlformats.org/officeDocument/2006/relationships/hyperlink" Target="https://www.solicitorsjournal.com/news/202302/mental-health-support-solicitors-crisis" TargetMode="External"/><Relationship Id="rId16" Type="http://schemas.openxmlformats.org/officeDocument/2006/relationships/hyperlink" Target="https://m.belfasttelegraph.co.uk/news/northern-ireland/ni-solicitor-opens-up-on-ordeal-as-stalker-avoids-prison-six-weeks-after-having-a-baby-he-followed-me-off-the-beach/a80454534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