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Darren Prenter’s lurchers involved in cat attack at Belfast alleyway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Darren Prenter did not appear at Belfast Magistrates Court today, where the prosecution presented details regarding an incident involving his four lurchers. The attack occurred on September 9 of last year in an alleyway situated between Alliance Road and Ballysillan Playing Fields.</w:t>
      </w:r>
      <w:r/>
    </w:p>
    <w:p>
      <w:r/>
      <w:r>
        <w:t>During the court proceedings, the prosecuting lawyer provided an account of how Prenter’s dogs attacked a cat in the aforementioned location. The specific circumstances surrounding the incident, including the nature of the attack and any resulting injuries to the cat, were outlined.</w:t>
      </w:r>
      <w:r/>
    </w:p>
    <w:p>
      <w:r/>
      <w:r>
        <w:t>This case raises questions about pet ownership responsibilities and public safety, as well as the potential consequences for owners whose animals are involved in such incidents. Further details regarding potential charges or penalties against Prenter were not immediately disclosed.</w:t>
      </w:r>
      <w:r/>
    </w:p>
    <w:p>
      <w:r/>
      <w:r>
        <w:t>Authorities and local residents may be monitoring the situation closely, considering the broader implications of pet control in urban settings. The incident reflects ongoing concerns about animal behaviour and community safety.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https://www.sundayworld.com/crime/courts/two-men-who-admitted-illegal-hare-coursing-leave-court-with-suspended-prison-sentences/a818090453.html</w:t>
        </w:r>
      </w:hyperlink>
      <w:r>
        <w:t xml:space="preserve"> - This article reports on Darren Prenter and Patrick McGourty admitting to illegal hare coursing in Co Antrim, leading to suspended prison sentences. It highlights concerns about pet ownership responsibilities and public safety, as well as potential consequences for owners whose animals are involved in such incidents.</w:t>
      </w:r>
      <w:r/>
    </w:p>
    <w:p>
      <w:pPr>
        <w:pStyle w:val="ListNumber"/>
        <w:spacing w:line="240" w:lineRule="auto"/>
        <w:ind w:left="720"/>
      </w:pPr>
      <w:r/>
      <w:hyperlink r:id="rId11">
        <w:r>
          <w:rPr>
            <w:color w:val="0000EE"/>
            <w:u w:val="single"/>
          </w:rPr>
          <w:t>https://www.sundayworld.com/crime/courts/pair-who-admitted-illegal-hare-coursing-receive-suspended-jail-sentences-despite-appeal/a1009695163.html</w:t>
        </w:r>
      </w:hyperlink>
      <w:r>
        <w:t xml:space="preserve"> - This article discusses the sentencing of Darren Prenter and Patrick McGourty for illegal hare coursing, emphasizing the court's stance on animal cruelty and the broader implications for pet control in urban settings.</w:t>
      </w:r>
      <w:r/>
    </w:p>
    <w:p>
      <w:pPr>
        <w:pStyle w:val="ListNumber"/>
        <w:spacing w:line="240" w:lineRule="auto"/>
        <w:ind w:left="720"/>
      </w:pPr>
      <w:r/>
      <w:hyperlink r:id="rId12">
        <w:r>
          <w:rPr>
            <w:color w:val="0000EE"/>
            <w:u w:val="single"/>
          </w:rPr>
          <w:t>https://www.belfastlive.co.uk/news/belfast-news/man-given-suspended-sentence-after-26527187</w:t>
        </w:r>
      </w:hyperlink>
      <w:r>
        <w:t xml:space="preserve"> - This article details a case where a man received a suspended sentence after his dog attacked a jogger in Belfast, underscoring the legal consequences for owners whose animals are involved in such incidents.</w:t>
      </w:r>
      <w:r/>
    </w:p>
    <w:p>
      <w:pPr>
        <w:pStyle w:val="ListNumber"/>
        <w:spacing w:line="240" w:lineRule="auto"/>
        <w:ind w:left="720"/>
      </w:pPr>
      <w:r/>
      <w:hyperlink r:id="rId13">
        <w:r>
          <w:rPr>
            <w:color w:val="0000EE"/>
            <w:u w:val="single"/>
          </w:rPr>
          <w:t>https://www.belfastcity.gov.uk/News/Woman-sentenced-after-dog-attack-on-child</w:t>
        </w:r>
      </w:hyperlink>
      <w:r>
        <w:t xml:space="preserve"> - This article reports on a Belfast woman sentenced after her dog attacked a child, highlighting the legal repercussions for pet owners and the importance of responsible pet ownership.</w:t>
      </w:r>
      <w:r/>
    </w:p>
    <w:p>
      <w:pPr>
        <w:pStyle w:val="ListNumber"/>
        <w:spacing w:line="240" w:lineRule="auto"/>
        <w:ind w:left="720"/>
      </w:pPr>
      <w:r/>
      <w:hyperlink r:id="rId14">
        <w:r>
          <w:rPr>
            <w:color w:val="0000EE"/>
            <w:u w:val="single"/>
          </w:rPr>
          <w:t>https://www.4ni.co.uk/northern-ireland-news/313106/sentences-imposed-for-separate-belfast-dog-attacks</w:t>
        </w:r>
      </w:hyperlink>
      <w:r>
        <w:t xml:space="preserve"> - This article covers separate cases in Belfast where individuals were sentenced for dog attacks, reflecting ongoing concerns about animal behavior and community safety.</w:t>
      </w:r>
      <w:r/>
    </w:p>
    <w:p>
      <w:pPr>
        <w:pStyle w:val="ListNumber"/>
        <w:spacing w:line="240" w:lineRule="auto"/>
        <w:ind w:left="720"/>
      </w:pPr>
      <w:r/>
      <w:hyperlink r:id="rId15">
        <w:r>
          <w:rPr>
            <w:color w:val="0000EE"/>
            <w:u w:val="single"/>
          </w:rPr>
          <w:t>https://www.belfastcity.gov.uk/news/belfast-residents-sentenced-for-dog-attacks-in-sep</w:t>
        </w:r>
      </w:hyperlink>
      <w:r>
        <w:t xml:space="preserve"> - This article discusses sentences imposed on Belfast residents for dog attacks, emphasizing the legal consequences for owners and the broader implications for public safety.</w:t>
      </w:r>
      <w:r/>
    </w:p>
    <w:p>
      <w:pPr>
        <w:pStyle w:val="ListNumber"/>
        <w:spacing w:line="240" w:lineRule="auto"/>
        <w:ind w:left="720"/>
      </w:pPr>
      <w:r/>
      <w:hyperlink r:id="rId16">
        <w:r>
          <w:rPr>
            <w:color w:val="0000EE"/>
            <w:u w:val="single"/>
          </w:rPr>
          <w:t>https://m.belfasttelegraph.co.uk/news/northern-ireland/belfast-man-fined-1000-after-unmuzzled-dogs-mauled-cat-to-death/a1230987474.html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undayworld.com/crime/courts/two-men-who-admitted-illegal-hare-coursing-leave-court-with-suspended-prison-sentences/a818090453.html" TargetMode="External"/><Relationship Id="rId11" Type="http://schemas.openxmlformats.org/officeDocument/2006/relationships/hyperlink" Target="https://www.sundayworld.com/crime/courts/pair-who-admitted-illegal-hare-coursing-receive-suspended-jail-sentences-despite-appeal/a1009695163.html" TargetMode="External"/><Relationship Id="rId12" Type="http://schemas.openxmlformats.org/officeDocument/2006/relationships/hyperlink" Target="https://www.belfastlive.co.uk/news/belfast-news/man-given-suspended-sentence-after-26527187" TargetMode="External"/><Relationship Id="rId13" Type="http://schemas.openxmlformats.org/officeDocument/2006/relationships/hyperlink" Target="https://www.belfastcity.gov.uk/News/Woman-sentenced-after-dog-attack-on-child" TargetMode="External"/><Relationship Id="rId14" Type="http://schemas.openxmlformats.org/officeDocument/2006/relationships/hyperlink" Target="https://www.4ni.co.uk/northern-ireland-news/313106/sentences-imposed-for-separate-belfast-dog-attacks" TargetMode="External"/><Relationship Id="rId15" Type="http://schemas.openxmlformats.org/officeDocument/2006/relationships/hyperlink" Target="https://www.belfastcity.gov.uk/news/belfast-residents-sentenced-for-dog-attacks-in-sep" TargetMode="External"/><Relationship Id="rId16" Type="http://schemas.openxmlformats.org/officeDocument/2006/relationships/hyperlink" Target="https://m.belfasttelegraph.co.uk/news/northern-ireland/belfast-man-fined-1000-after-unmuzzled-dogs-mauled-cat-to-death/a123098747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