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man in Bali faces death penalty over kilogram of MDMA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British Man Faces Death Penalty for Alleged MDMA Smuggling in Bali</w:t>
      </w:r>
      <w:r/>
    </w:p>
    <w:p>
      <w:r/>
      <w:r>
        <w:t>A British man found himself in a precarious situation as he faced court proceedings in Bali for allegedly smuggling a kilogram of MDMA, a drug with severe legal repercussions in Indonesia. Thomas Parker, a 32-year-old electrician from Cumbria, was apprehended in January while attempting to collect a package containing the illicit substance at an AirBnB facility. With stringent regulations governing drug-related offences, Indonesia's laws permit capital punishment for significant drug trafficking, making Parker’s predicament particularly dire.</w:t>
      </w:r>
      <w:r/>
    </w:p>
    <w:p>
      <w:r/>
      <w:r>
        <w:t>Authorities reported that Parker was acting suspiciously when he was intercepted, allegedly discarding the package in an effort to evade capture. This led to his arrest at the 7 Seas Villas in North Kuta, where he had been staying. General Rudy Ahmad Sudrajat, of the Bali Province National Narcotics Agency, indicated that Parker is thought to be linked to an international drug trafficking ring based in Hungary.</w:t>
      </w:r>
      <w:r/>
    </w:p>
    <w:p>
      <w:r/>
      <w:r>
        <w:t xml:space="preserve">The package, which Parker reportedly received after flying from Thailand, contained MDMA, the primary ingredient in ecstasy. The legal ramifications for smuggling such quantities are stark: under Indonesian law, the death penalty is applicable for possession of more than five grams of illegal substances. Parker faced charges that included supply, trafficking, and possession of illicit drugs. </w:t>
      </w:r>
      <w:r/>
    </w:p>
    <w:p>
      <w:r/>
      <w:r>
        <w:t>In his defence, Parker claimed that he had no intention of collecting drugs and insisted that the package had been sent by a drug dealer friend, known as "Nicky", whom he had communicated with through the Telegram messaging app. Parker alleged that he had initially declined to collect the package but eventually acquiesced due to pressure from his associate. This testimony reflects a worrying trend, as individuals often find themselves ensnared in drug trafficking rings under coercive circumstances.</w:t>
      </w:r>
      <w:r/>
    </w:p>
    <w:p>
      <w:r/>
      <w:r>
        <w:t>Parker's case highlights the extreme reactions from Indonesian authorities towards drug offences. The severity of Indonesia's drug laws is underscored by notable past cases. In 2013, Lindsay Sandiford, a British woman, was sentenced to death after being found with nearly 5kg of cocaine, despite her claim that she was coerced into smuggling the drugs to protect her children. Such instances communicate a clear message regarding the Indonesian government's unwavering stance against drug trafficking.</w:t>
      </w:r>
      <w:r/>
    </w:p>
    <w:p>
      <w:r/>
      <w:r>
        <w:t>The ramifications of Parker's situation extend beyond personal peril, as broader patterns have emerged regarding drug-related arrests in Bali. Recent measures have seen multiple individuals arrested for possessing various narcotics, including methamphetamine and ecstasy. In a recent incident, four people were charged and faced the possibility of the death penalty, evidencing the island’s stringent drug policies.</w:t>
      </w:r>
      <w:r/>
    </w:p>
    <w:p>
      <w:r/>
      <w:r>
        <w:t>Despite increasing international scrutiny and calls for reform, Indonesia remains steadfast in its approach to drug trafficking. The government has shown some leniency under international pressure but continues to impose severe penalties that keep the death penalty intact for serious drug offences. As Parker's trial proceeds, he faces the daunting reality that his future hinges on the court's interpretation of the evidence against him.</w:t>
      </w:r>
      <w:r/>
    </w:p>
    <w:p>
      <w:r/>
      <w:r>
        <w:t>As this high-profile case unfolds, it not only brings significant attention to Indonesia's harsh drug laws but also reflects ongoing debates about the ethics of drug trafficking and international legal standards. Parker will return to court on May 20, with his fate hanging precariously in the balance as he navigates through a legal system known for its inflexible stance on drug crimes.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11">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https://www.dailymail.co.uk/news/article-14686849/Brit-32-caught-kilo-MDMA-Bali-drug-crimes-mean-execution-firing-squad-hauled-court-trial-begins.html?ns_mchannel=rss&amp;ns_campaign=1490&amp;ito=1490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https://www.bbc.com/news/uk-21137649</w:t>
        </w:r>
      </w:hyperlink>
      <w:r>
        <w:t xml:space="preserve"> - In 2013, Lindsay Sandiford, a 56-year-old British grandmother, was sentenced to death by firing squad in Indonesia for drug trafficking. Arrested at Bali's airport in May 2012, authorities found 4.8kg of cocaine hidden in her suitcase. Sandiford claimed she was coerced into smuggling the drugs by threats against her children. The British government condemned the sentence, and her lawyers expressed surprise at the verdict, noting it was harsher than the prosecution's recommendation of 15 years imprisonment.</w:t>
      </w:r>
      <w:r/>
    </w:p>
    <w:p>
      <w:pPr>
        <w:pStyle w:val="ListNumber"/>
        <w:spacing w:line="240" w:lineRule="auto"/>
        <w:ind w:left="720"/>
      </w:pPr>
      <w:r/>
      <w:hyperlink r:id="rId13">
        <w:r>
          <w:rPr>
            <w:color w:val="0000EE"/>
            <w:u w:val="single"/>
          </w:rPr>
          <w:t>https://www.straitstimes.com/asia/se-asia/four-arrested-in-bali-over-drugs-face-death-penalty</w:t>
        </w:r>
      </w:hyperlink>
      <w:r>
        <w:t xml:space="preserve"> - In September 2024, four individuals were arrested in Bali on drug charges, facing the death penalty if convicted. Two Thai nationals were detained at the island's international airport for possessing methamphetamine, ecstasy, and crystal MDMA. An Indonesian national and a courier were also arrested in connection with the drugs. Indonesia enforces strict drug laws, including the death penalty for traffickers, underscoring the severity of drug-related offenses on the island.</w:t>
      </w:r>
      <w:r/>
    </w:p>
    <w:p>
      <w:pPr>
        <w:pStyle w:val="ListNumber"/>
        <w:spacing w:line="240" w:lineRule="auto"/>
        <w:ind w:left="720"/>
      </w:pPr>
      <w:r/>
      <w:hyperlink r:id="rId11">
        <w:r>
          <w:rPr>
            <w:color w:val="0000EE"/>
            <w:u w:val="single"/>
          </w:rPr>
          <w:t>https://en.wikipedia.org/wiki/Capital_punishment_in_Indonesia</w:t>
        </w:r>
      </w:hyperlink>
      <w:r>
        <w:t xml:space="preserve"> - Capital punishment is legal in Indonesia and is applied in severe cases, including certain drug trafficking offenses. Executions are typically carried out by firing squad. The death penalty is enforced for serious crimes such as premeditated murder and significant drug trafficking. In 2007, the Indonesian Constitutional Court upheld the constitutionality of the death penalty for drug cases, affirming its application in such offenses.</w:t>
      </w:r>
      <w:r/>
    </w:p>
    <w:p>
      <w:pPr>
        <w:pStyle w:val="ListNumber"/>
        <w:spacing w:line="240" w:lineRule="auto"/>
        <w:ind w:left="720"/>
      </w:pPr>
      <w:r/>
      <w:hyperlink r:id="rId12">
        <w:r>
          <w:rPr>
            <w:color w:val="0000EE"/>
            <w:u w:val="single"/>
          </w:rPr>
          <w:t>https://www.expatica.com/uk/uncategorized/british-couple-face-death-after-drug-smuggling-sting-in-bali-85990/</w:t>
        </w:r>
      </w:hyperlink>
      <w:r>
        <w:t xml:space="preserve"> - A British couple, along with two other British citizens, faced the death penalty in Indonesia for their alleged involvement in a 1.6 million cocaine smuggling ring. The couple, along with the others, were arrested in Bali and charged with drug trafficking offenses that carry severe penalties under Indonesian law, including the death penalty by firing squad.</w:t>
      </w:r>
      <w:r/>
    </w:p>
    <w:p>
      <w:pPr>
        <w:pStyle w:val="ListNumber"/>
        <w:spacing w:line="240" w:lineRule="auto"/>
        <w:ind w:left="720"/>
      </w:pPr>
      <w:r/>
      <w:hyperlink r:id="rId14">
        <w:r>
          <w:rPr>
            <w:color w:val="0000EE"/>
            <w:u w:val="single"/>
          </w:rPr>
          <w:t>https://www.channel4.com/news/briton-faces-death-penalty-over-drugs-smuggling</w:t>
        </w:r>
      </w:hyperlink>
      <w:r>
        <w:t xml:space="preserve"> - In 2013, Lindsay Sandiford, a 56-year-old British woman, was arrested at Bali's Ngurah Rai International Airport after arriving from Bangkok. Customs officials found 4.791kg of cocaine in her luggage. Despite prosecutors recommending a 15-year prison term, the court sentenced her to death by firing squad, citing her involvement in an international drug network and the potential harm to the younger generation.</w:t>
      </w:r>
      <w:r/>
    </w:p>
    <w:p>
      <w:pPr>
        <w:pStyle w:val="ListNumber"/>
        <w:spacing w:line="240" w:lineRule="auto"/>
        <w:ind w:left="720"/>
      </w:pPr>
      <w:r/>
      <w:hyperlink r:id="rId15">
        <w:r>
          <w:rPr>
            <w:color w:val="0000EE"/>
            <w:u w:val="single"/>
          </w:rPr>
          <w:t>https://en.wikipedia.org/wiki/Capital_punishment_for_drug_trafficking</w:t>
        </w:r>
      </w:hyperlink>
      <w:r>
        <w:t xml:space="preserve"> - Capital punishment for drug trafficking is enforced in several countries, including Indonesia, where it is applied to significant drug-related offenses. As of December 2022, over 3,700 individuals were on death row for drug offenses worldwide. In 2022, at least 285 executions for drug offenses were reported globally, with Iran, Saudi Arabia, and Singapore being among the countries carrying out such executions.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86849/Brit-32-caught-kilo-MDMA-Bali-drug-crimes-mean-execution-firing-squad-hauled-court-trial-begins.html?ns_mchannel=rss&amp;ns_campaign=1490&amp;ito=1490" TargetMode="External"/><Relationship Id="rId10" Type="http://schemas.openxmlformats.org/officeDocument/2006/relationships/hyperlink" Target="https://www.bbc.com/news/uk-21137649" TargetMode="External"/><Relationship Id="rId11" Type="http://schemas.openxmlformats.org/officeDocument/2006/relationships/hyperlink" Target="https://en.wikipedia.org/wiki/Capital_punishment_in_Indonesia" TargetMode="External"/><Relationship Id="rId12" Type="http://schemas.openxmlformats.org/officeDocument/2006/relationships/hyperlink" Target="https://www.expatica.com/uk/uncategorized/british-couple-face-death-after-drug-smuggling-sting-in-bali-85990/" TargetMode="External"/><Relationship Id="rId13" Type="http://schemas.openxmlformats.org/officeDocument/2006/relationships/hyperlink" Target="https://www.straitstimes.com/asia/se-asia/four-arrested-in-bali-over-drugs-face-death-penalty" TargetMode="External"/><Relationship Id="rId14" Type="http://schemas.openxmlformats.org/officeDocument/2006/relationships/hyperlink" Target="https://www.channel4.com/news/briton-faces-death-penalty-over-drugs-smuggling" TargetMode="External"/><Relationship Id="rId15" Type="http://schemas.openxmlformats.org/officeDocument/2006/relationships/hyperlink" Target="https://en.wikipedia.org/wiki/Capital_punishment_for_drug_traffick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