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Dozens of glowing cat stencils mystify Fife as local buzzes with ‘budget Banksy’ sightings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Curious Case of Fife's Feline Art</w:t>
      </w:r>
      <w:r/>
    </w:p>
    <w:p>
      <w:r/>
      <w:r>
        <w:t>Mystery has enveloped Fife following the sudden appearance of dozens of cat stencils across the region. Known for its folklore, including the infamous Beast of Balbirnie, Fife is now home to a new enigma that has captured the hearts—and baffled the minds—of local residents.</w:t>
      </w:r>
      <w:r/>
    </w:p>
    <w:p>
      <w:r/>
      <w:r>
        <w:t>Motorists and pedestrians alike are noticing the distinctive cat imagery gracing road signs and pavements. A recent post on the Fife Jammers' Facebook page, which garnered over 500 reactions and 100 comments, noted the intriguing new additions, with one user questioning the identity of the stencil artist. “This one is in Glenrothes but I’ve seen one in Kirkcaldy too,” they remarked, reflecting a sense of communal curiosity that has brought the community together.</w:t>
      </w:r>
      <w:r/>
    </w:p>
    <w:p>
      <w:r/>
      <w:r>
        <w:t>Equally captivated is Alan Kimmitt, who shared his own experience on the Glenrothes Awareness page, highlighting how the artwork glows captivatingly when illuminated by headlights at night. The varying styles of the feline art—ranging from simple stencils to more vibrant depictions—have sparked widespread speculation, with comments like Maxine Bell’s description of the artist as “Fife’s own budget Banksy,” showcasing the playful spirit that has arisen around this phenomenon.</w:t>
      </w:r>
      <w:r/>
    </w:p>
    <w:p>
      <w:r/>
      <w:r>
        <w:t>Social media has played a critical role in the spread of excitement surrounding these artworks. Alongside the imagery, conversations have erupted about their origin and meaning. Some locals, such as Andy Little, have reported sightings extending to Ladybank and Cupar, mentioning an individual dressed in a high-visibility vest on the day the cats first began appearing. However, the true purpose behind these cat motifs remains elusive, leaving many to wonder about their intent.</w:t>
      </w:r>
      <w:r/>
    </w:p>
    <w:p>
      <w:r/>
      <w:r>
        <w:t>One intriguing connection arises from an online campaign titled “New Cat on the Block,” which reportedly coincides with the cat stencils. This campaign features a website that invites users to sign up for email updates, though it disappointingly does not provide insights into the mystery itself. The speculation about the meaning behind the campaign and the stencils adds layers to the local lore, fuelling discussions among residents about what the art might signify.</w:t>
      </w:r>
      <w:r/>
    </w:p>
    <w:p>
      <w:r/>
      <w:r>
        <w:t>While the whimsical nature of the cat campaign has generated buzz, it has also elicited a less favourable response, with many commenters expressing dismay at the state of Fife’s road signage. The cat art has inadvertently spotlighted the grime and neglect that mar some of the county’s roads, prompting conversations about the importance of maintaining public spaces.</w:t>
      </w:r>
      <w:r/>
    </w:p>
    <w:p>
      <w:r/>
      <w:r>
        <w:t>As the feline footprints continue to appear in locations such as Cluny, Thornton, and Cowdenbeath, more than 100 cats have been documented by enthusiastic local “cat spotters.” Whether this art initiative is:</w:t>
      </w:r>
      <w:r/>
      <w:r/>
    </w:p>
    <w:p>
      <w:pPr>
        <w:pStyle w:val="ListNumber"/>
        <w:numPr>
          <w:ilvl w:val="0"/>
          <w:numId w:val="14"/>
        </w:numPr>
        <w:spacing w:line="240" w:lineRule="auto"/>
        <w:ind w:left="720"/>
      </w:pPr>
      <w:r/>
      <w:r>
        <w:t xml:space="preserve">An underground movement, </w:t>
      </w:r>
      <w:r/>
    </w:p>
    <w:p>
      <w:pPr>
        <w:pStyle w:val="ListNumber"/>
        <w:spacing w:line="240" w:lineRule="auto"/>
        <w:ind w:left="720"/>
      </w:pPr>
      <w:r/>
      <w:r>
        <w:t xml:space="preserve">A marketing ploy, </w:t>
      </w:r>
      <w:r/>
    </w:p>
    <w:p>
      <w:pPr>
        <w:pStyle w:val="ListNumber"/>
        <w:spacing w:line="240" w:lineRule="auto"/>
        <w:ind w:left="720"/>
      </w:pPr>
      <w:r/>
      <w:r>
        <w:t>Or simply a playful rebellion against the mundane of urban life remains to be seen.</w:t>
      </w:r>
      <w:r/>
      <w:r/>
    </w:p>
    <w:p>
      <w:r/>
      <w:r>
        <w:t>For now, the mysterious cats of Fife invite locals and visitors alike to ponder their purpose and embrace the quirky charm of unexpected art in everyday landscapes. As the phenomenon evolves, Fife's furry companions remind us of the joy of curiosity and community, even as they challenge us to take a closer look at our surroundings.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https://www.thecourier.co.uk/fp/news/fife/5237282/new-cat-on-the-block/</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fife/5237282/new-cat-on-the-block/"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