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one neighbour’s late-night protest reveals the growing challenge of urban revelry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Delirium of Being ‘That Neighbour’: A Cautionary Tale of Late-Night Revelries</w:t>
      </w:r>
      <w:r/>
    </w:p>
    <w:p>
      <w:r/>
      <w:r>
        <w:t xml:space="preserve">In the early hours of a Monday morning, Bryony Gordon found herself standing in the street, clad in her most comfortable pyjamas and brightly coloured Crocs, engaged in a rather desperate act of shouting at her neighbour’s window. This scene, while seemingly amusing, highlights the all-too-common plight of those who find themselves battling the sound of youthful exuberance late into the night. </w:t>
      </w:r>
      <w:r/>
    </w:p>
    <w:p>
      <w:r/>
      <w:r>
        <w:t xml:space="preserve">The adventure began when Gordon’s neighbours decided to celebrate an extra bank holiday with revelry, seemingly oblivious to the potential disruption to the quieter lives of those around them. For Gordon, who at 44 has exchanged wild nights for trips to the council tip, the line between youthful indulgence and unbearable noise has become stark. While she acknowledges that fun is part of life, her threshold is decidedly set at 10pm—an unwritten rule that many in her demographic might resonate with. </w:t>
      </w:r>
      <w:r/>
    </w:p>
    <w:p>
      <w:r/>
      <w:r>
        <w:t>The struggle of managing noisy neighbours is not merely a personal anecdote but a prevalent issue faced by many homeowners. Communication is often touted as a remedy. Experts suggest approaching the noisy party-goers directly, possibly humanising the situation by understanding their perspective, and perhaps even suggesting solutions (though this can be a delicate task). If conversations fail, it might be necessary to explore local ordinances designed to alleviate these disturbances. In extreme cases, involving local authorities can become essential, particularly if the noise persists despite attempts to resolve it amicably.</w:t>
      </w:r>
      <w:r/>
    </w:p>
    <w:p>
      <w:r/>
      <w:r>
        <w:t>As Gordon stood outside, her indignant complaint mirrored a broader societal concern regarding the clash of lifestyle choices in shared living environments. Notable incidents of noise disturbances are frequent in vibrant urban settings; for instance, attending a Michelin-starred restaurant's raucous celebration can elevate the challenge of cohabiting within one’s community. The sound of party-goers can often collide with the routines of others—those who cherish their sleep and solitude. Reports of angry neighbours confronting stars like David Beckham have recently surfaced, spotlighting the sometimes absurd yet critical necessity of maintaining peace in close-knit communities.</w:t>
      </w:r>
      <w:r/>
    </w:p>
    <w:p>
      <w:r/>
      <w:r>
        <w:t>Gordon realises, with a touch of trepidation, that her own ‘curtain-twitching’ tendencies might mirror those of the very neighbours she once silently condemned during her younger years. The irony isn't lost on her as she recalls her own rebellious days—returning home at ungodly hours, blissfully unaware of the toll it took on those around her. In a reminiscent fit, she expresses nagging curiosity about whether the party-goers today are not simply the youthful spirits of her past, but possibly even the children of those she once disturbed.</w:t>
      </w:r>
      <w:r/>
    </w:p>
    <w:p>
      <w:r/>
      <w:r>
        <w:t xml:space="preserve">As she suppresses her irritation at a malfunctioning car horn, Gordon’s reflections take on a deeper significance. Her transformation into the ‘complaining neighbour’ serves as a reminder that life’s phases are often cyclical. Today’s noisy parties might, in turn, build tomorrow’s understanding residents. A broader narrative emerges: communities thrive on mutual respect, but it often requires navigating difficult conversations about noise and boundaries. </w:t>
      </w:r>
      <w:r/>
    </w:p>
    <w:p>
      <w:r/>
      <w:r>
        <w:t>In this contemporary age, where urban living often means close quarters, the balance between vibrancy and tranquility remains a delicate dance. A modest suggestion emerges: perhaps a cultural shift towards pre-party notifications could foster understanding and cohabitation. Knowing your neighbours can be the foundation for this mutual respect, ensuring that the joys of celebration do not encroach upon the peace of others.</w:t>
      </w:r>
      <w:r/>
    </w:p>
    <w:p>
      <w:r/>
      <w:r>
        <w:t>As the warm weather sets in, bringing with it more open windows and backyard barbecues, a new wave of potential disturbances looms. Yet, Gordon’s concluding thoughts urge an understanding of the cycle of life experiences and the eventual roles we all must play—whether as the party host or the conscientious neighbour seeking solace.</w:t>
      </w:r>
      <w:r/>
    </w:p>
    <w:p>
      <w:r/>
      <w:r>
        <w:t xml:space="preserve">In the end, her vivid account not only exposes the struggles of living amongst the joys and challenges of cohabitation but also builds a case for empathy and better communication strategies in our increasingly shared spaces.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https://www.dailymail.co.uk/femail/article-14692741/BRYONY-GORDON-PJs-shouting-neighbours-party.html?ns_mchannel=rss&amp;ns_campaign=1490&amp;ito=1490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https://www.marthastewart.com/8160527/how-communicate-noisy-neighbors</w:t>
        </w:r>
      </w:hyperlink>
      <w:r>
        <w:t xml:space="preserve"> - This article provides guidance on effectively communicating with noisy neighbors. It suggests approaching the neighbor in person to discuss the issue, offering solutions, and humanizing the situation by considering their perspective. The piece also advises checking neighborhood guidelines and avoiding group confrontations. If the problem persists, it recommends involving local authorities or organizations to mediate the situation.</w:t>
      </w:r>
      <w:r/>
    </w:p>
    <w:p>
      <w:pPr>
        <w:pStyle w:val="ListNumber"/>
        <w:spacing w:line="240" w:lineRule="auto"/>
        <w:ind w:left="720"/>
      </w:pPr>
      <w:r/>
      <w:hyperlink r:id="rId11">
        <w:r>
          <w:rPr>
            <w:color w:val="0000EE"/>
            <w:u w:val="single"/>
          </w:rPr>
          <w:t>https://www.nolo.com/legal-encyclopedia/neighbors-noise-faq.html</w:t>
        </w:r>
      </w:hyperlink>
      <w:r>
        <w:t xml:space="preserve"> - This resource outlines the legal aspects of dealing with noisy neighbors. It explains that most communities have ordinances prohibiting excessive noise and provides steps to address the issue, including documenting the problem, personally approaching the neighbor, suggesting mediation, and involving authorities if necessary. The article also discusses the possibility of suing for nuisance if the noise continues despite efforts to resolve it.</w:t>
      </w:r>
      <w:r/>
    </w:p>
    <w:p>
      <w:pPr>
        <w:pStyle w:val="ListNumber"/>
        <w:spacing w:line="240" w:lineRule="auto"/>
        <w:ind w:left="720"/>
      </w:pPr>
      <w:r/>
      <w:hyperlink r:id="rId12">
        <w:r>
          <w:rPr>
            <w:color w:val="0000EE"/>
            <w:u w:val="single"/>
          </w:rPr>
          <w:t>https://www.nicholls.edu/police/crime-prevention/party-safety-tips-on-being-a-good-neighbor/</w:t>
        </w:r>
      </w:hyperlink>
      <w:r>
        <w:t xml:space="preserve"> - This page offers tips on being a good neighbor during parties. It advises getting to know neighbors, limiting party sizes, keeping noise levels low, ensuring guests park legally, and cleaning up after events. The article also highlights local noise ordinances, specifying prohibited noise levels and times, and outlines alcohol laws related to underage possession and open containers.</w:t>
      </w:r>
      <w:r/>
    </w:p>
    <w:p>
      <w:pPr>
        <w:pStyle w:val="ListNumber"/>
        <w:spacing w:line="240" w:lineRule="auto"/>
        <w:ind w:left="720"/>
      </w:pPr>
      <w:r/>
      <w:hyperlink r:id="rId13">
        <w:r>
          <w:rPr>
            <w:color w:val="0000EE"/>
            <w:u w:val="single"/>
          </w:rPr>
          <w:t>https://www.findlaw.com/realestate/neighbors/what-to-do-about-a-neighbor-s-noise-faqs.html</w:t>
        </w:r>
      </w:hyperlink>
      <w:r>
        <w:t xml:space="preserve"> - This FAQ provides strategies for addressing neighbor noise issues. It recommends direct communication with the neighbor, sending a warning letter, seeking mediation, involving the police, and filing a lawsuit if necessary. The article emphasizes the importance of documenting the noise and suggests legal actions like small claims court for monetary damages or court orders to cease the noise.</w:t>
      </w:r>
      <w:r/>
    </w:p>
    <w:p>
      <w:pPr>
        <w:pStyle w:val="ListNumber"/>
        <w:spacing w:line="240" w:lineRule="auto"/>
        <w:ind w:left="720"/>
      </w:pPr>
      <w:r/>
      <w:hyperlink r:id="rId14">
        <w:r>
          <w:rPr>
            <w:color w:val="0000EE"/>
            <w:u w:val="single"/>
          </w:rPr>
          <w:t>https://hillsdalepolice.com/content/notify-neighbor</w:t>
        </w:r>
      </w:hyperlink>
      <w:r>
        <w:t xml:space="preserve"> - This page advises on notifying neighbors about upcoming parties to prevent complaints. It suggests giving advance notice of the event, including start and end times, and recommends placing a note in neighbors' mailboxes or speaking with them directly. The article also emphasizes the importance of adhering to local noise ordinances and ensuring responsible behavior during the event.</w:t>
      </w:r>
      <w:r/>
    </w:p>
    <w:p>
      <w:pPr>
        <w:pStyle w:val="ListNumber"/>
        <w:spacing w:line="240" w:lineRule="auto"/>
        <w:ind w:left="720"/>
      </w:pPr>
      <w:r/>
      <w:hyperlink r:id="rId16">
        <w:r>
          <w:rPr>
            <w:color w:val="0000EE"/>
            <w:u w:val="single"/>
          </w:rPr>
          <w:t>https://www.lawdistrict.com/articles/how-to-file-a-complaint-against-noisy-neighbors</w:t>
        </w:r>
      </w:hyperlink>
      <w:r>
        <w:t xml:space="preserve"> - This article guides readers on how to file a complaint against noisy neighbors. It outlines steps such as writing a specific, kind, and respectful letter to the neighbor, considering mediation, and taking legal action if necessary. The piece also discusses options like cease and desist letters and small claims court for damages caused by the noise.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692741/BRYONY-GORDON-PJs-shouting-neighbours-party.html?ns_mchannel=rss&amp;ns_campaign=1490&amp;ito=1490" TargetMode="External"/><Relationship Id="rId10" Type="http://schemas.openxmlformats.org/officeDocument/2006/relationships/hyperlink" Target="https://www.marthastewart.com/8160527/how-communicate-noisy-neighbors" TargetMode="External"/><Relationship Id="rId11" Type="http://schemas.openxmlformats.org/officeDocument/2006/relationships/hyperlink" Target="https://www.nolo.com/legal-encyclopedia/neighbors-noise-faq.html" TargetMode="External"/><Relationship Id="rId12" Type="http://schemas.openxmlformats.org/officeDocument/2006/relationships/hyperlink" Target="https://www.nicholls.edu/police/crime-prevention/party-safety-tips-on-being-a-good-neighbor/" TargetMode="External"/><Relationship Id="rId13" Type="http://schemas.openxmlformats.org/officeDocument/2006/relationships/hyperlink" Target="https://www.findlaw.com/realestate/neighbors/what-to-do-about-a-neighbor-s-noise-faqs.html" TargetMode="External"/><Relationship Id="rId14" Type="http://schemas.openxmlformats.org/officeDocument/2006/relationships/hyperlink" Target="https://hillsdalepolice.com/content/notify-neighbor" TargetMode="External"/><Relationship Id="rId15" Type="http://schemas.openxmlformats.org/officeDocument/2006/relationships/hyperlink" Target="https://www.noahwire.com" TargetMode="External"/><Relationship Id="rId16" Type="http://schemas.openxmlformats.org/officeDocument/2006/relationships/hyperlink" Target="https://www.lawdistrict.com/articles/how-to-file-a-complaint-against-noisy-neighb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