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Navy suspends First Sea Lord Admiral Sir Ben Key over misconduct investigation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Royal Navy chief Admiral Sir Ben Key has been suspended from his duties amid serious allegations of having an affair with a subordinate officer. This unprecedented action marks a significant moment in the Navy’s storied 500-year history, as it is the first time that a sitting First Sea Lord has faced a formal misconduct investigation.</w:t>
      </w:r>
      <w:r/>
    </w:p>
    <w:p>
      <w:r/>
      <w:r>
        <w:t xml:space="preserve">The allegations against Admiral Key have arisen during a period of intense scrutiny for the Royal Navy, which has been grappling with broader challenges, including staffing shortages and questions regarding its operational readiness. The Ministry of Defence has stated that the investigation will be thorough, aiming to ensure accountability while maintaining the integrity of the senior command structure. </w:t>
      </w:r>
      <w:r/>
    </w:p>
    <w:p>
      <w:r/>
      <w:r>
        <w:t>In the wake of this scandal, eyebrows have been raised regarding the Navy's internal culture and mechanisms for addressing issues related to misconduct. In recent years, there have been calls for greater transparency and reform within the armed forces, particularly focusing on how allegations of inappropriate behaviour are handled. Critics argue that incidents like this highlight systemic weaknesses that need to be addressed, particularly in promoting a respectful workplace environment that is free from the influences of personal relationships.</w:t>
      </w:r>
      <w:r/>
    </w:p>
    <w:p>
      <w:r/>
      <w:r>
        <w:t>While Admiral Key has not publicly addressed the allegations, the Navy’s leadership is keen to maintain morale and public confidence in the service during this turbulent time. Within the Navy, his suspension has elicited mixed reactions, with some supporting the decision as a necessary step for accountability, while others worry about the impact it may have on the institution’s reputation.</w:t>
      </w:r>
      <w:r/>
    </w:p>
    <w:p>
      <w:r/>
      <w:r>
        <w:t>The situation has also drawn the attention of politicians, with some calling for a broader examination of conduct within military ranks. The Defence Secretary has reiterated the importance of upholding standards and the necessity of a thorough investigation, underscoring that all personnel, regardless of rank, must adhere to the highest ethical standards.</w:t>
      </w:r>
      <w:r/>
    </w:p>
    <w:p>
      <w:r/>
      <w:r>
        <w:t>As the Royal Navy navigates through this upheaval, the implications of Admiral Key's suspension may resonate far beyond the individual case, potentially shaping the discourse on leadership and accountability within the UK's armed forces for years to come.</w:t>
      </w:r>
      <w:r/>
    </w:p>
    <w:p>
      <w:pPr>
        <w:pBdr>
          <w:bottom w:val="single" w:sz="6" w:space="1" w:color="auto"/>
        </w:pBdr>
      </w:pPr>
      <w:r/>
    </w:p>
    <w:p>
      <w:r/>
      <w:r>
        <w:rPr>
          <w:b/>
        </w:rPr>
        <w:t>Reference Map</w:t>
      </w:r>
      <w:r/>
    </w:p>
    <w:p>
      <w:r/>
      <w:r>
        <w:rPr>
          <w:b/>
        </w:rPr>
        <w:t>Paragraph 1:</w:t>
      </w:r>
      <w:r>
        <w:t xml:space="preserve"> 1</w:t>
        <w:br/>
      </w:r>
      <w:r/>
      <w:r>
        <w:rPr>
          <w:b/>
        </w:rPr>
        <w:t>Paragraph 2:</w:t>
      </w:r>
      <w:r>
        <w:t xml:space="preserve"> 1</w:t>
        <w:br/>
      </w:r>
      <w:r/>
      <w:r>
        <w:rPr>
          <w:b/>
        </w:rPr>
        <w:t>Paragraph 3:</w:t>
      </w:r>
      <w:r>
        <w:t xml:space="preserve"> 1</w:t>
        <w:br/>
      </w:r>
      <w:r/>
      <w:r>
        <w:rPr>
          <w:b/>
        </w:rPr>
        <w:t>Paragraph 4:</w:t>
      </w:r>
      <w:r>
        <w:t xml:space="preserve"> 1</w:t>
        <w:br/>
      </w:r>
      <w:r/>
      <w:r>
        <w:rPr>
          <w:b/>
        </w:rPr>
        <w:t>Paragraph 5:</w:t>
      </w:r>
      <w:r>
        <w:t xml:space="preserve"> 1</w:t>
        <w:br/>
      </w:r>
      <w:r/>
      <w:r>
        <w:rPr>
          <w:b/>
        </w:rPr>
        <w:t>Paragraph 6:</w:t>
      </w:r>
      <w:r>
        <w:t xml:space="preserve"> 1 </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https://www.express.co.uk/news/uk/2053134/royal-navy-chief-suspended-affair</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134/royal-navy-chief-suspended-affa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