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 quashes ban on teenager after transgender player controversy sparks policy overhaul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incident involving a teenage amateur footballer has sparked significant debate around the participation of transgender athletes in women's sports, highlighting a complex intersection of safety, fairness, and inclusivity. Cerys Vaughan, now 18, was banned by the Football Association (FA) for allegedly displaying "improper conduct" during a friendly match last year, where she questioned the inclusion of a transgender opponent. This incident has not only affected Vaughan’s life but has also raised questions about the implications of new policies regarding transgender participation in sports.</w:t>
      </w:r>
      <w:r/>
    </w:p>
    <w:p>
      <w:r/>
      <w:r>
        <w:t>During the match in Lancashire, Vaughan inquired whether her competitor was a man. Upon realising the player was a transgender woman, she raised concerns with the referee regarding fairness and safety, questioning whether the player was permitted to compete. The situation escalated when another player overheard her and labelled her comment as transphobic. Subsequently, Vaughan received a six-match ban, four of which were suspended. However, the FA has since quashed this ruling, citing that a new process needs to be implemented, though the original complainant has withdrawn due to personal safety concerns stemming from media coverage.</w:t>
      </w:r>
      <w:r/>
    </w:p>
    <w:p>
      <w:r/>
      <w:r>
        <w:t>In a statement, Vaughan expressed her disbelief regarding the sanction, emphasising that she did not understand the appropriateness of the accusation levelled against her. “It’s definitely impacted my normal life a lot,” Vaughan explained to BBC Sport, adding that the FA’s decision caused unnecessary distress. The FA has now stated that it will not pursue the case further, marking a moment of ambiguity in how the organisation addresses such sensitive issues moving forward.</w:t>
      </w:r>
      <w:r/>
    </w:p>
    <w:p>
      <w:r/>
      <w:r>
        <w:t>The FA's position reflects a broader shift in policy following a recent Supreme Court ruling that redefined a woman strictly as one who is biologically female. This decision has led to the FA announcing a ban on transgender women from competing in women’s teams, reversing a prior position where participation was allowed if participants had reduced testosterone levels. Such dramatic policy changes echo similar movements seen internationally, notably in the United States, where legislation is increasingly scrutinising the participation of transgender athletes in women’s sports.</w:t>
      </w:r>
      <w:r/>
    </w:p>
    <w:p>
      <w:r/>
      <w:r>
        <w:t xml:space="preserve">The ramifications of these policies extend beyond the pitch. For instance, the Pennsylvania Senate has passed legislation aimed at barring transgender athletes from participating in girls’ and women’s sports at various levels, igniting fierce debate about fairness and discrimination. Critics of such bills argue that they not only undermine the rights of transgender individuals but also enforce a culture of scrutiny that could affect all female athletes, a sentiment shared by many activists and advocates of transgender rights. </w:t>
      </w:r>
      <w:r/>
    </w:p>
    <w:p>
      <w:r/>
      <w:r>
        <w:t>Moreover, the ban instituted by the FA has drawn criticism from within the sporting community. Natalie Washington, a transgender woman and amateur player, articulated her concerns, arguing that many who transition face daunting challenges when attempting to compete within their identified gender, particularly when considering a return to men’s football. The division between biological and gender identity continues to provoke questions about inclusivity and safety in sports.</w:t>
      </w:r>
      <w:r/>
    </w:p>
    <w:p>
      <w:r/>
      <w:r>
        <w:t>Additional sectors are also taking a stand; for instance, World Netball recently announced a ban on transgender women from competing in the female category at international levels, citing fairness and safety as justifications for their decision. Such actions indicate a growing trend among sporting bodies to reassess their policies in light of evolving social norms and legal frameworks.</w:t>
      </w:r>
      <w:r/>
    </w:p>
    <w:p>
      <w:r/>
      <w:r>
        <w:t>The discourse surrounding Vaughan's incident and the resultant policy changes reflects a broader national conversation on identity and equality. As the sporting community navigates these contentious waters, the importance of dialogue and understanding in addressing both athlete safety and inclusivity will remain paramount. The FA’s challenge lies in finding a balance that respects the rights of transgender athletes while also addressing the concerns expressed by women in the sport, an endeavour that will undoubtedly shape the future landscape of women’s football in England and beyond.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[4]</w:t>
        </w:r>
      </w:hyperlink>
      <w:r/>
    </w:p>
    <w:p>
      <w:pPr>
        <w:pStyle w:val="ListNumber"/>
        <w:spacing w:line="240" w:lineRule="auto"/>
        <w:ind w:left="720"/>
      </w:pPr>
      <w:r/>
      <w:r>
        <w:t xml:space="preserve">Paragraph 3: </w:t>
      </w:r>
      <w:hyperlink r:id="rId9">
        <w:r>
          <w:rPr>
            <w:color w:val="0000EE"/>
            <w:u w:val="single"/>
          </w:rPr>
          <w:t>[1]</w:t>
        </w:r>
      </w:hyperlink>
      <w:r>
        <w:t xml:space="preserve">, </w:t>
      </w:r>
      <w:hyperlink r:id="rId11">
        <w:r>
          <w:rPr>
            <w:color w:val="0000EE"/>
            <w:u w:val="single"/>
          </w:rPr>
          <w:t>[5]</w:t>
        </w:r>
      </w:hyperlink>
      <w:r/>
    </w:p>
    <w:p>
      <w:pPr>
        <w:pStyle w:val="ListNumber"/>
        <w:spacing w:line="240" w:lineRule="auto"/>
        <w:ind w:left="720"/>
      </w:pPr>
      <w:r/>
      <w:r>
        <w:t xml:space="preserve">Paragraph 4: </w:t>
      </w:r>
      <w:hyperlink r:id="rId12">
        <w:r>
          <w:rPr>
            <w:color w:val="0000EE"/>
            <w:u w:val="single"/>
          </w:rPr>
          <w:t>[3]</w:t>
        </w:r>
      </w:hyperlink>
      <w:r>
        <w:t xml:space="preserve">, </w:t>
      </w:r>
      <w:hyperlink r:id="rId13">
        <w:r>
          <w:rPr>
            <w:color w:val="0000EE"/>
            <w:u w:val="single"/>
          </w:rPr>
          <w:t>[6]</w:t>
        </w:r>
      </w:hyperlink>
      <w:r/>
    </w:p>
    <w:p>
      <w:pPr>
        <w:pStyle w:val="ListNumber"/>
        <w:spacing w:line="240" w:lineRule="auto"/>
        <w:ind w:left="720"/>
      </w:pPr>
      <w:r/>
      <w:r>
        <w:t xml:space="preserve">Paragraph 5: </w:t>
      </w:r>
      <w:hyperlink r:id="rId11">
        <w:r>
          <w:rPr>
            <w:color w:val="0000EE"/>
            <w:u w:val="single"/>
          </w:rPr>
          <w:t>[5]</w:t>
        </w:r>
      </w:hyperlink>
      <w:r>
        <w:t xml:space="preserve">, </w:t>
      </w:r>
      <w:hyperlink r:id="rId14">
        <w:r>
          <w:rPr>
            <w:color w:val="0000EE"/>
            <w:u w:val="single"/>
          </w:rPr>
          <w:t>[7]</w:t>
        </w:r>
      </w:hyperlink>
      <w:r/>
    </w:p>
    <w:p>
      <w:pPr>
        <w:pStyle w:val="ListNumber"/>
        <w:spacing w:line="240" w:lineRule="auto"/>
        <w:ind w:left="720"/>
      </w:pPr>
      <w:r/>
      <w:r>
        <w:t xml:space="preserve">Paragraph 6: </w:t>
      </w:r>
      <w:hyperlink r:id="rId13">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https://www.independent.co.uk/news/uk/home-news/football-association-transgender-players-ban-woman-b2748467.html</w:t>
        </w:r>
      </w:hyperlink>
      <w:r>
        <w:t xml:space="preserve"> - Please view link - unable to able to access data</w:t>
      </w:r>
      <w:r/>
    </w:p>
    <w:p>
      <w:pPr>
        <w:pStyle w:val="ListNumber"/>
        <w:spacing w:line="240" w:lineRule="auto"/>
        <w:ind w:left="720"/>
      </w:pPr>
      <w:r/>
      <w:hyperlink r:id="rId9">
        <w:r>
          <w:rPr>
            <w:color w:val="0000EE"/>
            <w:u w:val="single"/>
          </w:rPr>
          <w:t>https://www.independent.co.uk/news/uk/home-news/football-association-transgender-players-ban-woman-b2748467.html</w:t>
        </w:r>
      </w:hyperlink>
      <w:r>
        <w:t xml:space="preserve"> - An article from The Independent reports on Cerys Vaughan, a 17-year-old amateur footballer who was sanctioned by the Football Association (FA) for questioning the inclusion of a transgender player in a women's match. Vaughan inquired about the player's gender during a friendly match in Lancashire, leading to a six-match ban for improper conduct. The FA later quashed the ruling, but Vaughan is seeking an apology from the organization, stating that the incident has significantly impacted her life.</w:t>
      </w:r>
      <w:r/>
    </w:p>
    <w:p>
      <w:pPr>
        <w:pStyle w:val="ListNumber"/>
        <w:spacing w:line="240" w:lineRule="auto"/>
        <w:ind w:left="720"/>
      </w:pPr>
      <w:r/>
      <w:hyperlink r:id="rId12">
        <w:r>
          <w:rPr>
            <w:color w:val="0000EE"/>
            <w:u w:val="single"/>
          </w:rPr>
          <w:t>https://apnews.com/article/94d8cfeaa9c5cf22c02742ac94eb5b33</w:t>
        </w:r>
      </w:hyperlink>
      <w:r>
        <w:t xml:space="preserve"> - The Associated Press reports that the Pennsylvania Senate passed a bill prohibiting transgender athletes from participating in girls’ and women’s sports at the collegiate and K-12 levels. The bill passed with a 32-18 vote, supported by five Democrats and all Republicans, and marks the second time the Senate has approved it. Sponsored by Republican Sen. Judy Ward, the bill aims to preserve fair competition for female athletes. However, it faces significant opposition in the Democrat-controlled House and is unlikely to advance. Critics, including Senate Minority Leader Jay Costa, labeled the bill as discriminatory and unnecessary. The bill also restricts any government agency or athletic body from sanctioning institutions for maintaining sex-segregated teams. Governor Josh Shapiro, who has previously condemned similar legislation, has not commented on the current bill. The debate is part of a broader national trend, with the NCAA and other athletic bodies introducing policies limiting transgender participation in women’s sports.</w:t>
      </w:r>
      <w:r/>
    </w:p>
    <w:p>
      <w:pPr>
        <w:pStyle w:val="ListNumber"/>
        <w:spacing w:line="240" w:lineRule="auto"/>
        <w:ind w:left="720"/>
      </w:pPr>
      <w:r/>
      <w:hyperlink r:id="rId10">
        <w:r>
          <w:rPr>
            <w:color w:val="0000EE"/>
            <w:u w:val="single"/>
          </w:rPr>
          <w:t>https://www.axios.com/2025/05/04/trans-athletes-react-sports-ban-trump</w:t>
        </w:r>
      </w:hyperlink>
      <w:r>
        <w:t xml:space="preserve"> - Axios reports on the reactions of transgender and nonbinary individuals to President Trump's executive order banning transgender athletes from participating in women's sports. Many see the move as part of a broader effort to erase their presence and rights in society. The directive has led the Department of Education to allege that the University of Pennsylvania violated Title IX by allowing a transgender woman to compete on the women's swim team. The ban's consequences will extend beyond professional and collegiate sports, affecting children, teens, and recreational athletes. Critics warn the policy could also subject cisgender female athletes to increased scrutiny and gender policing. Transgender advocates, like cycling champion Austin Killips and compliance officer Cam Wein, argue that the ban represents a wider attack on civil rights and identity, sparking significant concern within the LGBTQ+ community. Wein defends his advocacy as essential even when faced with broader societal challenges, likening it to saving "one tree" in a burning forest.</w:t>
      </w:r>
      <w:r/>
    </w:p>
    <w:p>
      <w:pPr>
        <w:pStyle w:val="ListNumber"/>
        <w:spacing w:line="240" w:lineRule="auto"/>
        <w:ind w:left="720"/>
      </w:pPr>
      <w:r/>
      <w:hyperlink r:id="rId11">
        <w:r>
          <w:rPr>
            <w:color w:val="0000EE"/>
            <w:u w:val="single"/>
          </w:rPr>
          <w:t>https://apnews.com/article/d9c49c04298b10fd1fd1a3e6307917c5</w:t>
        </w:r>
      </w:hyperlink>
      <w:r>
        <w:t xml:space="preserve"> - The Associated Press reports that following a recent UK Supreme Court ruling defining a woman as someone born biologically female for anti-discrimination purposes, transgender women will be banned from participating in women’s soccer teams in England and Scotland. The Football Association and the Scottish Football Association announced the policy change, which reverses previous guidelines that permitted transgender athletes with reduced testosterone levels to compete in women’s teams. The ruling also affects access to women’s toilets and hospital wards. The decision has drawn mixed reactions, with feminist groups applauding the move while trans-rights activists criticized it for its negative impact on daily life. The FA acknowledged the potential difficulty for transgender individuals and pledged to help them remain involved in soccer. England Netball also introduced new participation categories, restricting the female category to those born female but allowing inclusion through mixed teams. The controversy reflects a broader international debate on transgender participation in sports, mirrored by similar executive actions in the United States under President Trump, which are currently facing legal challenges.</w:t>
      </w:r>
      <w:r/>
    </w:p>
    <w:p>
      <w:pPr>
        <w:pStyle w:val="ListNumber"/>
        <w:spacing w:line="240" w:lineRule="auto"/>
        <w:ind w:left="720"/>
      </w:pPr>
      <w:r/>
      <w:hyperlink r:id="rId13">
        <w:r>
          <w:rPr>
            <w:color w:val="0000EE"/>
            <w:u w:val="single"/>
          </w:rPr>
          <w:t>https://www.reuters.com/sports/soccer/trans-women-could-face-challenges-mens-game-says-british-trans-woman-player-2025-05-02/</w:t>
        </w:r>
      </w:hyperlink>
      <w:r>
        <w:t xml:space="preserve"> - Reuters reports that Natalie Washington, a British transgender woman and amateur women's football player, has expressed concern over the Football Association's (FA) recent decision to ban transgender women from women's football in England. The ban, effective June 1, follows a UK Supreme Court ruling defining legal womanhood based on biological sex. Washington, also the campaign lead for Football v Transphobia, warned that the new policy could exclude trans women from football entirely, noting that returning to men’s football poses both physical and mental health risks for many. Having transitioned and joined women's football in 2017, Washington said she no longer feels capable of competing with men due to the physical effects of hormone therapy. The FA stated it is informing registered trans women players about the changes and exploring ways for them to stay involved in the sport. The Scottish FA has also enacted a similar ban. The policy marks a significant shift from the previous requirement allowing trans women in women’s leagues if their testosterone levels remained under a specific threshold. Former FA chairman David Triesman criticized the previous inclusive policy and supported the recent ban, citing compliance with the Supreme Court’s ruling.</w:t>
      </w:r>
      <w:r/>
    </w:p>
    <w:p>
      <w:pPr>
        <w:pStyle w:val="ListNumber"/>
        <w:spacing w:line="240" w:lineRule="auto"/>
        <w:ind w:left="720"/>
      </w:pPr>
      <w:r/>
      <w:hyperlink r:id="rId14">
        <w:r>
          <w:rPr>
            <w:color w:val="0000EE"/>
            <w:u w:val="single"/>
          </w:rPr>
          <w:t>https://www.telegraph.co.uk/netball/2024/04/09/world-netball-bans-transgender-players-women-internationals/</w:t>
        </w:r>
      </w:hyperlink>
      <w:r>
        <w:t xml:space="preserve"> - The Telegraph reports that World Netball has banned transgender women from competing in the female category of international competition. In a move that closely mirrors an increasing number of sports, the global governing body of netball has completed what it says is a “lengthy consultation” and produced a new participation and inclusion policy which has determined that it is a gender-affected sport. As such, it says that it is required to implement a policy which delivers “fairness and safety”. It means that, at an international level, women’s netball will now be restricted to players “recorded as female at birth irrespective of gender identity” or transgender athletes who can demonstrate to World Netball’s satisfaction “they have not experienced the biological effects of testosterone at any time”.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football-association-transgender-players-ban-woman-b2748467.html" TargetMode="External"/><Relationship Id="rId10" Type="http://schemas.openxmlformats.org/officeDocument/2006/relationships/hyperlink" Target="https://www.axios.com/2025/05/04/trans-athletes-react-sports-ban-trump" TargetMode="External"/><Relationship Id="rId11" Type="http://schemas.openxmlformats.org/officeDocument/2006/relationships/hyperlink" Target="https://apnews.com/article/d9c49c04298b10fd1fd1a3e6307917c5" TargetMode="External"/><Relationship Id="rId12" Type="http://schemas.openxmlformats.org/officeDocument/2006/relationships/hyperlink" Target="https://apnews.com/article/94d8cfeaa9c5cf22c02742ac94eb5b33" TargetMode="External"/><Relationship Id="rId13" Type="http://schemas.openxmlformats.org/officeDocument/2006/relationships/hyperlink" Target="https://www.reuters.com/sports/soccer/trans-women-could-face-challenges-mens-game-says-british-trans-woman-player-2025-05-02/" TargetMode="External"/><Relationship Id="rId14" Type="http://schemas.openxmlformats.org/officeDocument/2006/relationships/hyperlink" Target="https://www.telegraph.co.uk/netball/2024/04/09/world-netball-bans-transgender-players-women-international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