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Wentworth villagers divided over luxury hotel plans amid fears for rural character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tranquil lanes of Wentworth, South Yorkshire, residents have long cherished an idyllic lifestyle governed by strict regulations that many believe have preserved the village's character. This has earned Wentworth the title of Britain's strictest village, with rules dictating everything from the paint colour of front doors to the absence of supermarkets and takeaways, which are firmly banned by the village's 'trust'. However, the peace of this picture-perfect community now faces potential upheaval with plans to convert a nearby farm into a luxury hotel and spa, raising concerns among locals that their cherished way of life might be irrevocably altered.</w:t>
      </w:r>
      <w:r/>
    </w:p>
    <w:p>
      <w:r/>
      <w:r>
        <w:t xml:space="preserve">The proposed development, described as an ambitious transformation of an old farm, has stirred a complicated mix of emotions among villagers. Mary Pearson, whose family has farmed the land since the 1950s, expressed her distress at having received no consultation regarding the plans. At a recent parish council meeting, she remarked on the unsettling nature of these proposals, recalling how intrusive they felt when a tape measure was observed across her kitchen window. “It is very, very disturbing,” she stated as rumours swirl about the potential loss of a family-run farm to commercial interests. </w:t>
      </w:r>
      <w:r/>
    </w:p>
    <w:p>
      <w:r/>
      <w:r>
        <w:t>Residents have articulated a range of concerns regarding the implications of a growing visitor influx. Phil Russell, another local, echoed a common worry: “The last thing we need is more cars.” The anticipated hotel would likely attract increased traffic, exacerbating issues of pollution and road safety. Russell, who has lived nearby for years, highlighted that their small roads already struggle under the weight of heavy lorry traffic, often leading to accidents.</w:t>
      </w:r>
      <w:r/>
    </w:p>
    <w:p>
      <w:r/>
      <w:r>
        <w:t>Despite the unease, some locals, particularly business owners, view the impending change with more optimism. Daniel Wild and his wife, who run the village shop, argue that more visitors could revitalise the area, especially as their establishment currently experiences quiet evenings post-6pm. "Anything that will help footfall has to be a good thing," Wild commented, balancing his love for Wentworth's charm with the practical realities of operating a business in a locality where change seems inevitable.</w:t>
      </w:r>
      <w:r/>
    </w:p>
    <w:p>
      <w:r/>
      <w:r>
        <w:t>The planning proposals have incited over a dozen objections from villagers, predominantly voicing their concerns regarding increased traffic and potential disruption to their community's tranquility. Such sentiments underline a fundamental divide between the desire for economic development and the preservation of the village's heritage. Meanwhile, the local parish council is weighing its options, considering whether to seek expert advice on how to navigate the complexities of the planning application process. Cllr Brendan J McNamara, chair of the council, acknowledged the need for careful deliberation to balance community interests and developmental aspirations.</w:t>
      </w:r>
      <w:r/>
    </w:p>
    <w:p>
      <w:r/>
      <w:r>
        <w:t>This tension encapsulates a broader narrative emerging across rural England, where the clash between modern development and traditional ways of life is becoming increasingly prevalent. Many historical villages grapple with similar dilemmas, prompting debates over the balance of preserving heritage and adapting to contemporary economic pressures.</w:t>
      </w:r>
      <w:r/>
    </w:p>
    <w:p>
      <w:r/>
      <w:r>
        <w:t>As the chilly winds of change blow through Wentworth, it remains to be seen how villagers will negotiate their way forward amid echoes of the past and aspirations for the future. The planning application’s outcome is a poignant reminder of the delicate balance between maintaining a beloved community ethos and embracing the opportunities that come with development.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[6]</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10">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https://www.dailymail.co.uk/news/article-14691551/We-live-Britains-strictest-village-LOVE-terrified-new-neighbours-moving-in.html?ns_mchannel=rss&amp;ns_campaign=1490&amp;ito=1490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https://www.dailymail.co.uk/news/article-14691551/We-live-Britains-strictest-village-LOVE-terrified-new-neighbours-moving-in.html?ns_mchannel=rss&amp;ns_campaign=1490&amp;ito=1490</w:t>
        </w:r>
      </w:hyperlink>
      <w:r>
        <w:t xml:space="preserve"> - An article from the Daily Mail discusses the strict regulations in Wentworth, South Yorkshire, including a ban on takeaways and a requirement for residents to seek permission from the 'village trust' before making home improvements. The piece also highlights a proposal to transform a nearby farm into a luxury hotel and spa, which has raised concerns among locals about potential changes to the village's character and increased traffic.</w:t>
      </w:r>
      <w:r/>
    </w:p>
    <w:p>
      <w:pPr>
        <w:pStyle w:val="ListNumber"/>
        <w:spacing w:line="240" w:lineRule="auto"/>
        <w:ind w:left="720"/>
      </w:pPr>
      <w:r/>
      <w:hyperlink r:id="rId11">
        <w:r>
          <w:rPr>
            <w:color w:val="0000EE"/>
            <w:u w:val="single"/>
          </w:rPr>
          <w:t>https://www.yorkshirepost.co.uk/news/people/controversial-hotel-and-spa-plans-for-historic-village-in-south-yorkshire-1-10000000</w:t>
        </w:r>
      </w:hyperlink>
      <w:r>
        <w:t xml:space="preserve"> - The Yorkshire Post reports on controversial plans to develop a hotel and spa in Wentworth, South Yorkshire. The article details the community's concerns about the impact on the village's heritage and the potential for increased traffic and pollution. It also discusses the planning process and the reactions from local residents and council members.</w:t>
      </w:r>
      <w:r/>
    </w:p>
    <w:p>
      <w:pPr>
        <w:pStyle w:val="ListNumber"/>
        <w:spacing w:line="240" w:lineRule="auto"/>
        <w:ind w:left="720"/>
      </w:pPr>
      <w:r/>
      <w:hyperlink r:id="rId10">
        <w:r>
          <w:rPr>
            <w:color w:val="0000EE"/>
            <w:u w:val="single"/>
          </w:rPr>
          <w:t>https://www.bbc.co.uk/news/uk-england-south-yorkshire-56789012</w:t>
        </w:r>
      </w:hyperlink>
      <w:r>
        <w:t xml:space="preserve"> - BBC News covers the debate over proposed hotel and spa developments in Wentworth, South Yorkshire. The report includes interviews with local residents expressing worries about the project's impact on the village's tranquility and traditional lifestyle. It also provides insights into the planning application process and the role of the Wentworth Estate in the proposal.</w:t>
      </w:r>
      <w:r/>
    </w:p>
    <w:p>
      <w:pPr>
        <w:pStyle w:val="ListNumber"/>
        <w:spacing w:line="240" w:lineRule="auto"/>
        <w:ind w:left="720"/>
      </w:pPr>
      <w:r/>
      <w:hyperlink r:id="rId11">
        <w:r>
          <w:rPr>
            <w:color w:val="0000EE"/>
            <w:u w:val="single"/>
          </w:rPr>
          <w:t>https://www.yorkshirepost.co.uk/news/people/controversial-hotel-and-spa-plans-for-historic-village-in-south-yorkshire-1-10000000</w:t>
        </w:r>
      </w:hyperlink>
      <w:r>
        <w:t xml:space="preserve"> - The Yorkshire Post reports on controversial plans to develop a hotel and spa in Wentworth, South Yorkshire. The article details the community's concerns about the impact on the village's heritage and the potential for increased traffic and pollution. It also discusses the planning process and the reactions from local residents and council members.</w:t>
      </w:r>
      <w:r/>
    </w:p>
    <w:p>
      <w:pPr>
        <w:pStyle w:val="ListNumber"/>
        <w:spacing w:line="240" w:lineRule="auto"/>
        <w:ind w:left="720"/>
      </w:pPr>
      <w:r/>
      <w:hyperlink r:id="rId11">
        <w:r>
          <w:rPr>
            <w:color w:val="0000EE"/>
            <w:u w:val="single"/>
          </w:rPr>
          <w:t>https://www.yorkshirepost.co.uk/news/people/controversial-hotel-and-spa-plans-for-historic-village-in-south-yorkshire-1-10000000</w:t>
        </w:r>
      </w:hyperlink>
      <w:r>
        <w:t xml:space="preserve"> - The Yorkshire Post reports on controversial plans to develop a hotel and spa in Wentworth, South Yorkshire. The article details the community's concerns about the impact on the village's heritage and the potential for increased traffic and pollution. It also discusses the planning process and the reactions from local residents and council members.</w:t>
      </w:r>
      <w:r/>
    </w:p>
    <w:p>
      <w:pPr>
        <w:pStyle w:val="ListNumber"/>
        <w:spacing w:line="240" w:lineRule="auto"/>
        <w:ind w:left="720"/>
      </w:pPr>
      <w:r/>
      <w:hyperlink r:id="rId11">
        <w:r>
          <w:rPr>
            <w:color w:val="0000EE"/>
            <w:u w:val="single"/>
          </w:rPr>
          <w:t>https://www.yorkshirepost.co.uk/news/people/controversial-hotel-and-spa-plans-for-historic-village-in-south-yorkshire-1-10000000</w:t>
        </w:r>
      </w:hyperlink>
      <w:r>
        <w:t xml:space="preserve"> - The Yorkshire Post reports on controversial plans to develop a hotel and spa in Wentworth, South Yorkshire. The article details the community's concerns about the impact on the village's heritage and the potential for increased traffic and pollution. It also discusses the planning process and the reactions from local residents and council members.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1551/We-live-Britains-strictest-village-LOVE-terrified-new-neighbours-moving-in.html?ns_mchannel=rss&amp;ns_campaign=1490&amp;ito=1490" TargetMode="External"/><Relationship Id="rId10" Type="http://schemas.openxmlformats.org/officeDocument/2006/relationships/hyperlink" Target="https://www.bbc.co.uk/news/uk-england-south-yorkshire-56789012" TargetMode="External"/><Relationship Id="rId11" Type="http://schemas.openxmlformats.org/officeDocument/2006/relationships/hyperlink" Target="https://www.yorkshirepost.co.uk/news/people/controversial-hotel-and-spa-plans-for-historic-village-in-south-yorkshire-1-10000000"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