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Russian sabotage in wave of UK electrical substation fires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emergence of electrical substation fires across the UK has sparked considerable intrigue and concern, with some experts suggesting potential links to Russian sabotage. Colonel Philip Ingram, a former officer in British military intelligence, has indicated that these incidents could reflect a strategy by the GRU, Russia's military intelligence agency, to probe the vulnerabilities in British infrastructure. He remarked that the systematic targeting of such critical sites aligns with tactics historically employed by Russia to disrupt enemy capabilities.</w:t>
      </w:r>
      <w:r/>
    </w:p>
    <w:p>
      <w:r/>
      <w:r>
        <w:t>The timing of these events is particularly alarming. A fire at Heathrow's North Hyde substation in March left over 270,000 air passengers stranded and disrupted power to approximately 67,000 homes. The chaos surrounding this incident led authorities to initially treat it as potentially suspicious, leading to the deployment of counter-terrorism teams in response to fears of a deliberate attack. However, the Metropolitan Police later found no evidence of foul play, attributing the incident to either technical malfunctions or other non-suspicious causes.</w:t>
      </w:r>
      <w:r/>
    </w:p>
    <w:p>
      <w:r/>
      <w:r>
        <w:t>Subsequent fires have heightened scrutiny, particularly as several occurred near key national sites, including military bases and hospitals. Notably, a fire in Glasgow at a substation adjacent to BAE Systems' shipbuilding facility raised alarms, due to the site's critical role in constructing the UK's Type 26 frigates. Similarly, fires in London's Paddington area and Exeter are believed to have caused immediate complications for local emergency services, further underpinning concerns about the strategic implications of such incidents.</w:t>
      </w:r>
      <w:r/>
    </w:p>
    <w:p>
      <w:r/>
      <w:r>
        <w:t>While Colonel Ingram played down the likelihood of these fires being orchestrated by foreign actors, he cautioned against dismissing the possibility entirely. His experience in military planning involved understanding the importance of debilitating an adversary's power supply, drawing from historical precedents of targeted operations designed to create lasting disruptions in enemy infrastructure. He noted, “Even if they can't find evidence of a hostile state or sabotage, that doesn't mean it's not necessarily them. They will be very good at hiding these things and that evidence.”</w:t>
      </w:r>
      <w:r/>
    </w:p>
    <w:p>
      <w:r/>
      <w:r>
        <w:t>This theme of Russian interference resonates within the broader European context, as security assessments indicate an uptick in sabotage operations attributed to Russian operatives. A report from the Center for Strategic and International Studies highlighted that incidents against transportation and critical infrastructures, such as electricity grids and undersea cables, have surged sharply over the past few years. The sentiment was echoed by Richard Moore, the head of MI6, who previously described Russia’s actions as part of a reckless campaign aiming to destabilise Western nations that are vocally supporting Ukraine.</w:t>
      </w:r>
      <w:r/>
    </w:p>
    <w:p>
      <w:r/>
      <w:r>
        <w:t>Furthermore, reports from across Europe suggest a coordinated effort wherein Russian agents have allegedly engaged in covert operations, including arson and sabotage, aiming to disrupt essential services. Spying and drone surveillance have become increasingly common tools used in these operations, highlighting the multifaceted approaches employed by Russia to exert influence and sow discord among adversaries.</w:t>
      </w:r>
      <w:r/>
    </w:p>
    <w:p>
      <w:r/>
      <w:r>
        <w:t>As investigations continue in the UK, the government has insisted there is no current evidence linking the recent substation fires to foreign sabotage. However, experts urge that the situation calls for vigilance. Security services must remain alert to the potential for further attacks, as the geopolitical landscape continues to evolve amidst heightened tensions stemming from the ongoing conflict in Ukraine.</w:t>
      </w:r>
      <w:r/>
    </w:p>
    <w:p>
      <w:r/>
      <w:r>
        <w:t>The implications of these incidents extend beyond mere infrastructure damage; they resonate with broader concerns about national security and the resilience of critical services in the face of organized sabotage. The UK, while rejecting direct links for now, must tread cautiously, recognising that the shadow of foreign interference looms ever closer over its infrastructure.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Paragraphs 6-7: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8: </w:t>
      </w:r>
      <w:hyperlink r:id="rId11">
        <w:r>
          <w:rPr>
            <w:color w:val="0000EE"/>
            <w:u w:val="single"/>
          </w:rPr>
          <w:t>[3]</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https://www.dailymail.co.uk/news/article-14702675/mystery-electrical-substation-fire-putin-russia-spies.html?ns_mchannel=rss&amp;ns_campaign=1490&amp;ito=1490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https://www.livemint.com/news/world/heathrow-fire-was-russia-behind-the-chaos-experts-sound-the-alarm-11742589108636.html</w:t>
        </w:r>
      </w:hyperlink>
      <w:r>
        <w:t xml:space="preserve"> - This article discusses the fire at an electrical substation near London's Heathrow Airport, which led to significant flight cancellations and disruptions. Experts have raised concerns about potential Russian involvement, drawing parallels to previous suspected acts of Russian sabotage. The Metropolitan Police have initiated an investigation, with counter-terrorism units involved due to the severity of the incident and its impact on critical national infrastructure.</w:t>
      </w:r>
      <w:r/>
    </w:p>
    <w:p>
      <w:pPr>
        <w:pStyle w:val="ListNumber"/>
        <w:spacing w:line="240" w:lineRule="auto"/>
        <w:ind w:left="720"/>
      </w:pPr>
      <w:r/>
      <w:hyperlink r:id="rId11">
        <w:r>
          <w:rPr>
            <w:color w:val="0000EE"/>
            <w:u w:val="single"/>
          </w:rPr>
          <w:t>https://foreignpolicy.com/2024/06/13/russia-sabotage-attacks-europe-espionage-hybrid-arson/</w:t>
        </w:r>
      </w:hyperlink>
      <w:r>
        <w:t xml:space="preserve"> - The article examines Russia's increasing use of sabotage and hybrid attacks in Europe, including arson, cyberattacks, and other covert operations. It highlights incidents such as the arson attack on a Ukrainian-linked business in London and cyberattacks disrupting European railway networks. The piece emphasizes the growing concern among European officials regarding these covert operations and the need for a coordinated response.</w:t>
      </w:r>
      <w:r/>
    </w:p>
    <w:p>
      <w:pPr>
        <w:pStyle w:val="ListNumber"/>
        <w:spacing w:line="240" w:lineRule="auto"/>
        <w:ind w:left="720"/>
      </w:pPr>
      <w:r/>
      <w:hyperlink r:id="rId13">
        <w:r>
          <w:rPr>
            <w:color w:val="0000EE"/>
            <w:u w:val="single"/>
          </w:rPr>
          <w:t>https://www.pravda.com.ua/eng/news/2024/05/29/7458190/</w:t>
        </w:r>
      </w:hyperlink>
      <w:r>
        <w:t xml:space="preserve"> - This report details the arrest of a Moldovan citizen in Ukraine for setting fires at electrical substations in Odesa Oblast. The individual was allegedly acting on behalf of Russian secret services, aiming to disrupt power supply to multiple settlements. The article underscores the ongoing threat of sabotage targeting critical infrastructure in Ukraine amid the conflict with Russia.</w:t>
      </w:r>
      <w:r/>
    </w:p>
    <w:p>
      <w:pPr>
        <w:pStyle w:val="ListNumber"/>
        <w:spacing w:line="240" w:lineRule="auto"/>
        <w:ind w:left="720"/>
      </w:pPr>
      <w:r/>
      <w:hyperlink r:id="rId14">
        <w:r>
          <w:rPr>
            <w:color w:val="0000EE"/>
            <w:u w:val="single"/>
          </w:rPr>
          <w:t>https://kyivindependent.com/military-intelligence-fire-breaks-out-at-substation-in-russias-bryansk-oblast-outages-military-facilities/</w:t>
        </w:r>
      </w:hyperlink>
      <w:r>
        <w:t xml:space="preserve"> - The article reports on a fire at an electrical substation in Russia's Bryansk Oblast, which led to power outages affecting military and industrial facilities. Ukraine's military intelligence shared footage of the incident but did not claim responsibility. The fire resulted in the destruction of a transformer and left several facilities without electricity, including a military base and a military plant supplying railway equipment.</w:t>
      </w:r>
      <w:r/>
    </w:p>
    <w:p>
      <w:pPr>
        <w:pStyle w:val="ListNumber"/>
        <w:spacing w:line="240" w:lineRule="auto"/>
        <w:ind w:left="720"/>
      </w:pPr>
      <w:r/>
      <w:hyperlink r:id="rId12">
        <w:r>
          <w:rPr>
            <w:color w:val="0000EE"/>
            <w:u w:val="single"/>
          </w:rPr>
          <w:t>https://www.theguardian.com/world/article/2024/may/30/europe-on-high-alert-after-suspected-moscow-linked-arson-and-sabotage</w:t>
        </w:r>
      </w:hyperlink>
      <w:r>
        <w:t xml:space="preserve"> - This piece discusses Europe's heightened alertness following a series of mysterious fires and infrastructure attacks in the Baltics, Germany, and the UK. Security services are concerned that these incidents could be part of a Russian strategy to destabilize the continent. The article highlights specific events, including an arson attack in east London and a fire in a Polish shopping mall, both suspected to be linked to Russian operatives.</w:t>
      </w:r>
      <w:r/>
    </w:p>
    <w:p>
      <w:pPr>
        <w:pStyle w:val="ListNumber"/>
        <w:spacing w:line="240" w:lineRule="auto"/>
        <w:ind w:left="720"/>
      </w:pPr>
      <w:r/>
      <w:hyperlink r:id="rId15">
        <w:r>
          <w:rPr>
            <w:color w:val="0000EE"/>
            <w:u w:val="single"/>
          </w:rPr>
          <w:t>https://www.aljazeera.com/amp/news/2023/1/17/europe-awakens-to-the-threat-of-sabotage-by-russian-agents</w:t>
        </w:r>
      </w:hyperlink>
      <w:r>
        <w:t xml:space="preserve"> - The article explores the emergence of sabotage activities by Russian agents in Europe, focusing on Unit 29155, a branch of the Russian Armed Forces' General Staff. This unit is believed to be responsible for covert operations, including acts of sabotage against critical infrastructure. The piece discusses the historical context of such operations and the implications for European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2675/mystery-electrical-substation-fire-putin-russia-spies.html?ns_mchannel=rss&amp;ns_campaign=1490&amp;ito=1490" TargetMode="External"/><Relationship Id="rId10" Type="http://schemas.openxmlformats.org/officeDocument/2006/relationships/hyperlink" Target="https://www.livemint.com/news/world/heathrow-fire-was-russia-behind-the-chaos-experts-sound-the-alarm-11742589108636.html" TargetMode="External"/><Relationship Id="rId11" Type="http://schemas.openxmlformats.org/officeDocument/2006/relationships/hyperlink" Target="https://foreignpolicy.com/2024/06/13/russia-sabotage-attacks-europe-espionage-hybrid-arson/" TargetMode="External"/><Relationship Id="rId12" Type="http://schemas.openxmlformats.org/officeDocument/2006/relationships/hyperlink" Target="https://www.theguardian.com/world/article/2024/may/30/europe-on-high-alert-after-suspected-moscow-linked-arson-and-sabotage" TargetMode="External"/><Relationship Id="rId13" Type="http://schemas.openxmlformats.org/officeDocument/2006/relationships/hyperlink" Target="https://www.pravda.com.ua/eng/news/2024/05/29/7458190/" TargetMode="External"/><Relationship Id="rId14" Type="http://schemas.openxmlformats.org/officeDocument/2006/relationships/hyperlink" Target="https://kyivindependent.com/military-intelligence-fire-breaks-out-at-substation-in-russias-bryansk-oblast-outages-military-facilities/" TargetMode="External"/><Relationship Id="rId15" Type="http://schemas.openxmlformats.org/officeDocument/2006/relationships/hyperlink" Target="https://www.aljazeera.com/amp/news/2023/1/17/europe-awakens-to-the-threat-of-sabotage-by-russian-ag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