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chief defends £195,000 bonus amid debt and looming water restrictions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Thames Water is facing mounting scrutiny as its chief executive, Chris Weston, defends a substantial bonus amidst a backdrop of financial turmoil and environmental concerns. Just three months into his tenure, Weston accepted a £195,000 bonus, a decision that has sparked outrage among MPs and raised questions regarding the appropriateness of such remuneration for the head of a utility grappling with significant debt and operational challenges. Speaking to Parliament, Weston stated, “I think in the first three months I did make a difference,” highlighting his efforts to instil confidence and direction in an organisation that has seen five chief executives in as many years. According to him, the actions taken so far have been vital in stabilising the company.</w:t>
      </w:r>
      <w:r/>
    </w:p>
    <w:p>
      <w:r/>
      <w:r>
        <w:t>However, this defence comes as Thames Water prepares for possible summer restrictions on water usage due to a dry spring, a situation compounded by reports of unprecedented pollution incidents that rose by 40% in the last six months. The utility, which serves around 16 million customers, is contending with a staggering debt estimated near £19 billion. The company's financial state necessitated a £3 billion emergency loan to stave off the threat of renationalisation, raising concerns about the ethicality of retaining executive bonuses in such circumstances.</w:t>
      </w:r>
      <w:r/>
    </w:p>
    <w:p>
      <w:r/>
      <w:r>
        <w:t>Added scrutiny stems from the recent decision by Ofwat, the sector’s regulator, to prevent nine water companies, including Thames Water, from using customer funds for executive bonuses. This regulation comes in response to ongoing discontent surrounding high levels of executive pay amid rising operational costs and inadequate investment in infrastructure, which has led to recurring issues of pollution. Ofwat’s chief executive, David Black, reiterated that bonuses should be funded by shareholders or lenders instead, reinforcing the push for greater accountability within the sector.</w:t>
      </w:r>
      <w:r/>
    </w:p>
    <w:p>
      <w:r/>
      <w:r>
        <w:t>In a further development, reports have emerged suggesting that Thames Water directed funds originally earmarked for environmental initiatives towards covering executive bonuses and shareholder dividends. Despite the company's public commitment to improving its environmental performance, sources indicate that behind-the-scenes discussions took place regarding the potential backlash from such budget reallocations. This revelation underscores the tensions between the need for environmental stewardship and the pursuit of profit.</w:t>
      </w:r>
      <w:r/>
    </w:p>
    <w:p>
      <w:r/>
      <w:r>
        <w:t>With public and political ire rising, figures such as Tim Farron have voiced strong opposition to Thames Water's financial practices, asserting that the burden should not fall on consumer shoulders, particularly when over £20 billion of debt looms large above the company's operations. Meanwhile, discussions about a potential £4 billion buyout by private equity firm KKR add another layer of complexity, with concerns that such a transaction might lead to further upheaval, including a reshuffle of the board.</w:t>
      </w:r>
      <w:r/>
    </w:p>
    <w:p>
      <w:r/>
      <w:r>
        <w:t xml:space="preserve">As Thames Water braces for a critical decision from Ofwat regarding proposed increases in consumer bills—potentially rising by 59% over the next five years—it faces the precarious balance of managing financial viability while attempting to restore public trust. Critics continue to argue that the prioritisation of executive bonuses and dividends over necessary investments in infrastructure reflects a systemic failure within the industry, ultimately jeopardising service quality. As the debate unfolds, the resilience of Thames Water will be tested as it navigates the dual demands of financial recovery and accountability to the customers it serves.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2, 3</w:t>
      </w:r>
      <w:r/>
    </w:p>
    <w:p>
      <w:pPr>
        <w:pStyle w:val="ListNumber"/>
        <w:spacing w:line="240" w:lineRule="auto"/>
        <w:ind w:left="720"/>
      </w:pPr>
      <w:r/>
      <w:r>
        <w:t>Paragraphs 3, 4</w:t>
      </w:r>
      <w:r/>
    </w:p>
    <w:p>
      <w:pPr>
        <w:pStyle w:val="ListNumber"/>
        <w:spacing w:line="240" w:lineRule="auto"/>
        <w:ind w:left="720"/>
      </w:pPr>
      <w:r/>
      <w:r>
        <w:t>Paragraphs 2, 3, 4</w:t>
      </w:r>
      <w:r/>
    </w:p>
    <w:p>
      <w:pPr>
        <w:pStyle w:val="ListNumber"/>
        <w:spacing w:line="240" w:lineRule="auto"/>
        <w:ind w:left="720"/>
      </w:pPr>
      <w:r/>
      <w:r>
        <w:t>Paragraph 3, 4</w:t>
      </w:r>
      <w:r/>
    </w:p>
    <w:p>
      <w:pPr>
        <w:pStyle w:val="ListNumber"/>
        <w:spacing w:line="240" w:lineRule="auto"/>
        <w:ind w:left="720"/>
      </w:pPr>
      <w:r/>
      <w:r>
        <w:t>Paragraph 4</w:t>
      </w:r>
      <w:r/>
    </w:p>
    <w:p>
      <w:pPr>
        <w:pStyle w:val="ListNumber"/>
        <w:spacing w:line="240" w:lineRule="auto"/>
        <w:ind w:left="720"/>
      </w:pPr>
      <w:r/>
      <w:r>
        <w:t>Paragraphs 1, 2,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https://www.express.co.uk/news/politics/2054551/thames-water-bonuses-drought</w:t>
        </w:r>
      </w:hyperlink>
      <w:r>
        <w:t xml:space="preserve"> - Please view link - unable to able to access data</w:t>
      </w:r>
      <w:r/>
    </w:p>
    <w:p>
      <w:pPr>
        <w:pStyle w:val="ListNumber"/>
        <w:spacing w:line="240" w:lineRule="auto"/>
        <w:ind w:left="720"/>
      </w:pPr>
      <w:r/>
      <w:hyperlink r:id="rId11">
        <w:r>
          <w:rPr>
            <w:color w:val="0000EE"/>
            <w:u w:val="single"/>
          </w:rPr>
          <w:t>https://www.ft.com/content/1f6d1583-a931-4eb5-be04-b46c32f70db9</w:t>
        </w:r>
      </w:hyperlink>
      <w:r>
        <w:t xml:space="preserve"> - Thames Water, the UK's largest water utility, is under scrutiny for allocating substantial retention bonuses to senior executives as part of a £3bn emergency loan arranged to prevent renationalisation. Chair Sir Adrian Montague defended the bonuses—up to 50% of salary and paid in three tranches—as necessary to retain critical staff amid financial instability. The loan, involving creditors like Elliott Management and Silver Point Capital, carries a 9.75% interest rate and was previously contested in court. The utility faces financial turmoil, with moments in the past year when it had only five weeks’ worth of liquidity. CEO Chris Weston, appointed in December 2023, received a £195,000 bonus for his first three months and could earn up to £2.3 million annually, drawing public criticism. A £4bn buyout deal by private equity firm KKR is in discussion, despite competition from other bidders. The government expressed opposition to excessive executive pay in the water sector and vowed to end such practices under the Water Act. Political figures like Tim Farron have condemned Thames Water’s financial practices amidst rising customer bills and a £20bn debt burden. A significant reshuffle of the company's board is expected if the KKR transaction proceeds.</w:t>
      </w:r>
      <w:r/>
    </w:p>
    <w:p>
      <w:pPr>
        <w:pStyle w:val="ListNumber"/>
        <w:spacing w:line="240" w:lineRule="auto"/>
        <w:ind w:left="720"/>
      </w:pPr>
      <w:r/>
      <w:hyperlink r:id="rId12">
        <w:r>
          <w:rPr>
            <w:color w:val="0000EE"/>
            <w:u w:val="single"/>
          </w:rPr>
          <w:t>https://www.reuters.com/world/uk/nine-uk-water-companies-will-not-use-customers-money-for-bonuses-regulator-says-2024-11-21/</w:t>
        </w:r>
      </w:hyperlink>
      <w:r>
        <w:t xml:space="preserve"> - Nine UK water companies will refrain from using customers' money to fund bonuses for executives, following new regulations from water regulator Ofwat. This decision affects a total of £6.8 million ($8.60 million) in bonuses. Specifically, Ofwat will directly prevent Thames Water, Yorkshire Water, and Dwr Cymru Welsh Water from distributing £1.5 million in bonuses, citing that these payments do not accurately reflect company performance. Thames Water, under a significant £15 billion debt, is particularly at risk of renationalization. CEO Chris Weston had received a £195,000 bonus for his initial three months, despite the company's financial challenges. The other six companies have voluntarily agreed not to charge customers for £5.2 million in executive bonuses. Ofwat's chief executive, David Black, emphasized that this move aims to enhance accountability and company performance. Instead, bonuses will be covered by shareholders or lenders. The new rule impacts 73% of sector-wide bonus payments, aiming to rebuild public trust in these companies.</w:t>
      </w:r>
      <w:r/>
    </w:p>
    <w:p>
      <w:pPr>
        <w:pStyle w:val="ListNumber"/>
        <w:spacing w:line="240" w:lineRule="auto"/>
        <w:ind w:left="720"/>
      </w:pPr>
      <w:r/>
      <w:hyperlink r:id="rId13">
        <w:r>
          <w:rPr>
            <w:color w:val="0000EE"/>
            <w:u w:val="single"/>
          </w:rPr>
          <w:t>https://www.ft.com/content/f6821a5a-496c-4581-957e-aa142c479879</w:t>
        </w:r>
      </w:hyperlink>
      <w:r>
        <w:t xml:space="preserve"> - UK water regulator Ofwat has announced that nine water companies will not be allowed to pay executive bonuses from customer bills due to performance issues and financial concerns. Thames Water, Yorkshire Water, and Welsh Water are among those affected, with additional six companies having agreed to bear the cost of bonuses themselves. This directive covers £6.8mn in total bonuses. Ofwat's chief executive, David Black, emphasized the need to improve performance and accountability. The water industry faces scrutiny over high executive pay, increasing debt, and inadequate infrastructure investments leading to pollution issues. Thames Water is particularly struggling, requiring £3bn in new equity to avoid running out of cash. Ofwat's decision comes as new legislative measures are considered to restrict performance-related pay further. Ten out of 16 water companies are on Ofwat's closer monitoring list due to financial problems, requiring them to possibly raise equity and debt to execute investment plans. Water companies have faced rising operational costs and financial pressures, yet paid substantial dividends last year. Water UK and the Consumer Council for Water have both commented on the need for systemic changes and questioned the propriety of awarding bonuses under current circumstances.</w:t>
      </w:r>
      <w:r/>
    </w:p>
    <w:p>
      <w:pPr>
        <w:pStyle w:val="ListNumber"/>
        <w:spacing w:line="240" w:lineRule="auto"/>
        <w:ind w:left="720"/>
      </w:pPr>
      <w:r/>
      <w:hyperlink r:id="rId14">
        <w:r>
          <w:rPr>
            <w:color w:val="0000EE"/>
            <w:u w:val="single"/>
          </w:rPr>
          <w:t>https://www.theguardian.com/business/2024/dec/23/revealed-thames-water-diverted-cash-for-clean-ups-to-help-pay-bonuses</w:t>
        </w:r>
      </w:hyperlink>
      <w:r>
        <w:t xml:space="preserve"> - Thames Water intentionally diverted millions of pounds pledged for environmental clean-ups towards other costs including bonuses and dividends, the Guardian can reveal. The company, which serves more than 16 million customers, cut the funds after senior managers assessed the potential risks of such a move. Discussions – held in secret – considered the risk of a public and regulatory backlash if it emerged that cash set aside for work such as cutting river pollution had been spent elsewhere. This could be seen as a breach of the company’s licence commitments and leave it vulnerable to accusations it had broken the law, according to sources and material seen by the Guardian. Thames Water continued to pay staff bonuses worth hundreds of thousands of pounds, and also paid tens of millions in dividends as recently as March this year, while cutting back on its spending promises. The company did so despite public claims from its leaders that improvements to its environmental performance, including on pollution, were a priority.</w:t>
      </w:r>
      <w:r/>
    </w:p>
    <w:p>
      <w:pPr>
        <w:pStyle w:val="ListNumber"/>
        <w:spacing w:line="240" w:lineRule="auto"/>
        <w:ind w:left="720"/>
      </w:pPr>
      <w:r/>
      <w:hyperlink r:id="rId15">
        <w:r>
          <w:rPr>
            <w:color w:val="0000EE"/>
            <w:u w:val="single"/>
          </w:rPr>
          <w:t>https://www.ft.com/content/6b6e9b4b-4e22-4f6e-be53-5d945eeec865</w:t>
        </w:r>
      </w:hyperlink>
      <w:r>
        <w:t xml:space="preserve"> - Thames Water plans to increase its executives' base salaries if the UK government imposes restrictions on bonuses for water company bosses. The utility, serving 16 million customers around London, informed the water regulator Ofwat about this contingency through a report, highlighting that the restriction could affect the attraction and retention of talent in the sector. Thames Water's plan coincides with the government's move to enforce the water (special measures) bill, which could ban performance-related pay and prosecute executives for certain offences. Despite receiving approval from Ofwat to raise customer bills and facing a £19bn debt, Thames Water is dealing with cash shortages and seeks to avoid temporary renationalisation. The issue of high executive pay amidst the sector's poor performance on infrastructure and pollution has drawn public ire. The regulator, Ofwat, announced intentions to pursue regulatory actions under the new bill, while Thames Water and the Department for Environment, Food and Rural Affairs refrained from immediate comments.</w:t>
      </w:r>
      <w:r/>
    </w:p>
    <w:p>
      <w:pPr>
        <w:pStyle w:val="ListNumber"/>
        <w:spacing w:line="240" w:lineRule="auto"/>
        <w:ind w:left="720"/>
      </w:pPr>
      <w:r/>
      <w:hyperlink r:id="rId16">
        <w:r>
          <w:rPr>
            <w:color w:val="0000EE"/>
            <w:u w:val="single"/>
          </w:rPr>
          <w:t>https://www.bbc.co.uk/news/articles/cg4zklxgwwwo</w:t>
        </w:r>
      </w:hyperlink>
      <w:r>
        <w:t xml:space="preserve"> - The boss of Thames Water has defended executive bonuses as the firm calls for a hike in customer bills to ensure its survival. Chris Weston said the supplier needed to offer "competitive packages" to attract talent, but the water regulator has previously said that customers must not foot the bill for "undeserved bonuses". It comes as the embattled company saw a 40% increase in pollution incidents in the six months to 30 September, as its debts continued to swell, according to its latest set of results. Thames approaches a critical moment next week, with Ofwat set to decide whether to allow a proposed 59% increase in consumer bills over the next five years. The ailing business is saddled with debts which stood at just under £16bn at the end of September. The firm has said customer bills need to rise or else it will not be able to recover from its financial crisis. However, if the company does collapse, water supplies will not be affected. Water firms across the UK have faced a fierce backlash over sewage discharges and pipe leaks in recent years, but Thames has been in the spotlight given its debt pile, and the fact one in four people in the UK rely on it. Critics have argued the water industry has historically neglected investment in favour of paying executive bonuses and shareholder dividends. But on Tuesday, Mr Weston defended bosses getting £770,000 in bonuses. "I completely understand that there are customers out there who struggle with their bills," he added, pointing to bill support offered to about 377,000 customers in the last year. Mr Weston, who was hired in January, was also awarded a bonus of £195,000 for his first three months at the company. The regulator Ofwat recently blocked three companies, including Thames, from using customer money to pay executive bonuses as bills have steadily increased.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551/thames-water-bonuses-drought" TargetMode="External"/><Relationship Id="rId11" Type="http://schemas.openxmlformats.org/officeDocument/2006/relationships/hyperlink" Target="https://www.ft.com/content/1f6d1583-a931-4eb5-be04-b46c32f70db9" TargetMode="External"/><Relationship Id="rId12" Type="http://schemas.openxmlformats.org/officeDocument/2006/relationships/hyperlink" Target="https://www.reuters.com/world/uk/nine-uk-water-companies-will-not-use-customers-money-for-bonuses-regulator-says-2024-11-21/" TargetMode="External"/><Relationship Id="rId13" Type="http://schemas.openxmlformats.org/officeDocument/2006/relationships/hyperlink" Target="https://www.ft.com/content/f6821a5a-496c-4581-957e-aa142c479879" TargetMode="External"/><Relationship Id="rId14" Type="http://schemas.openxmlformats.org/officeDocument/2006/relationships/hyperlink" Target="https://www.theguardian.com/business/2024/dec/23/revealed-thames-water-diverted-cash-for-clean-ups-to-help-pay-bonuses" TargetMode="External"/><Relationship Id="rId15" Type="http://schemas.openxmlformats.org/officeDocument/2006/relationships/hyperlink" Target="https://www.ft.com/content/6b6e9b4b-4e22-4f6e-be53-5d945eeec865" TargetMode="External"/><Relationship Id="rId16" Type="http://schemas.openxmlformats.org/officeDocument/2006/relationships/hyperlink" Target="https://www.bbc.co.uk/news/articles/cg4zklxgww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