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Dapper Laughs hospitalised after serious golf cart accident in Portugal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Dapper Laughs, the controversial comedian and social media personality known for his provocative humour, has found himself in a painful predicament after a golf cart accident during a stag party in Portugal. The entertainer, whose real name is Daniel O'Reilly, shared the distressing news on social media, revealing that he has sustained a back injury severe enough to require hospitalisation.</w:t>
      </w:r>
      <w:r/>
    </w:p>
    <w:p>
      <w:r/>
      <w:r>
        <w:t>In a candid Facebook post, the 40-year-old expressed his disbelief at his current situation, stating that the pain was intense enough to leave him struggling to speak. “I did not expect to end up here, A&amp;E. F</w:t>
      </w:r>
      <w:r>
        <w:rPr>
          <w:b/>
          <w:i/>
        </w:rPr>
        <w:t>ing Portugal. I've hurt my back, I can't speak because of the f</w:t>
      </w:r>
      <w:r>
        <w:t xml:space="preserve">ing pain, mate," he lamented. He detailed how the accident unfolded, describing the fall from the golf cart with a vivid account of the physical impact: “I hit hard stand, twisted, left and right. I f***ing came off the golf cart, didn't I?” Dapper Laughs added a hint of humour to his misfortune by sharing a video of the incident, in which he could be heard recounting the moment to friends, underscoring his experience on the booze-fuelled trip. </w:t>
      </w:r>
      <w:r/>
    </w:p>
    <w:p>
      <w:r/>
      <w:r>
        <w:t>While Dapper's accident has sparked conversation around his individual misfortunes, it also shines a light on the alarming frequency and potential severity of golf cart-related injuries. Over the past five years, nearly 114,000 injuries tied to golf cart accidents have been reported, with common ailments ranging from fractures to contusions. This underscores the concerning trend that many golf carts are manufactured without essential safety features such as seatbelts and doors. In fact, statistics reveal that ejection from a moving cart is a leading cause of serious injuries, including cranial fractures and intracranial hemorrhages—the latter being particularly hazardous for children and adolescents who are a significant demographic involved in such incidents.</w:t>
      </w:r>
      <w:r/>
    </w:p>
    <w:p>
      <w:r/>
      <w:r>
        <w:t xml:space="preserve">Dapper Laughs initially rose to fame in 2014 as a stand-up comedian and pick-up artist, navigating a landscape rife with controversies. His career faced a significant downturn following a widely condemned joke about sexual violence, which led to public backlash and professional scrutiny. An ensuing campaign called for the cancellation of his ITV show, “Dapper Laughs: On The Pull,” and he made a poignant appearance on the BBC’s Newsnight, acknowledging the gravity of his past actions and symbolically retiring the character. However, he reinvigorated his comedic persona shortly after, maintaining a contentious presence in the entertainment sphere. </w:t>
      </w:r>
      <w:r/>
    </w:p>
    <w:p>
      <w:r/>
      <w:r>
        <w:t xml:space="preserve">The nature of Dapper's comedy, often laced with crude innuendos, has since kept him in the spotlight, leading to further controversy during appearances on platforms like Celebrity Big Brother and ITV’s Loose Women. During an episode of Loose Women, panelist Nadia Sawalha challenged him about the implications of his past remarks, suggesting that his flippant approach to serious topics is still a point of concern. “It broke my heart that it upset so many people. And rightly so," he admitted, hinting at an understanding of the broader impacts of his humour. </w:t>
      </w:r>
      <w:r/>
    </w:p>
    <w:p>
      <w:r/>
      <w:r>
        <w:t>As Dapper navigates the fallout of his accident, the incident serves not only as a reminder of the unpredictability of life but also highlights the broader risks affiliated with recreational vehicles like golf carts. With thousands of annual injuries resulting from accidents, it is essential for users to engage in safe practices, especially when alcohol is involved. As Dapper Laughs recuperates, his comments and continued presence in the comedic landscape suggest a complex interplay between personal accountability and the often blurry lines of entertainment in modern culture.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3, 4</w:t>
      </w:r>
      <w:r/>
    </w:p>
    <w:p>
      <w:pPr>
        <w:pStyle w:val="ListNumber"/>
        <w:spacing w:line="240" w:lineRule="auto"/>
        <w:ind w:left="720"/>
      </w:pPr>
      <w:r/>
      <w:r>
        <w:t>Paragraphs 3, 4</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https://www.dailymail.co.uk/tvshowbiz/article-14715243/Dapper-Laughs-rushed-hospital-left-agony-following-horror-golf-cart-accident-stag-Portugal.html?ns_mchannel=rss&amp;ns_campaign=1490&amp;ito=1490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https://www.xinsurance.com/blog/how-common-are-golf-cart-accidents/</w:t>
        </w:r>
      </w:hyperlink>
      <w:r>
        <w:t xml:space="preserve"> - This article discusses the prevalence and causes of golf cart accidents, highlighting that over the past five years, there have been almost 114,000 injuries, with common injuries including contusions, fractures, and lacerations. It emphasizes the lack of safety features in golf carts, such as seatbelts and doors, which contribute to the severity of injuries. The article also outlines common causes of accidents, including lack of seatbelts, uneven terrain, and driving under the influence, and provides safety tips to mitigate these risks.</w:t>
      </w:r>
      <w:r/>
    </w:p>
    <w:p>
      <w:pPr>
        <w:pStyle w:val="ListNumber"/>
        <w:spacing w:line="240" w:lineRule="auto"/>
        <w:ind w:left="720"/>
      </w:pPr>
      <w:r/>
      <w:hyperlink r:id="rId12">
        <w:r>
          <w:rPr>
            <w:color w:val="0000EE"/>
            <w:u w:val="single"/>
          </w:rPr>
          <w:t>https://pmc.ncbi.nlm.nih.gov/articles/PMC11225500/</w:t>
        </w:r>
      </w:hyperlink>
      <w:r>
        <w:t xml:space="preserve"> - This study examines golf cart-related neurosurgical injuries, analyzing 25 patients over 15 years. It found that 84% of injuries resulted from ejection from the cart, with 80% of patients sustaining skull fractures and 76% experiencing intracranial hemorrhages. The study concludes that children and adolescents are at high risk for such injuries, with ejection being the primary mechanism, and recommends safety measures like seat belts and cautious driving to prevent these incidents.</w:t>
      </w:r>
      <w:r/>
    </w:p>
    <w:p>
      <w:pPr>
        <w:pStyle w:val="ListNumber"/>
        <w:spacing w:line="240" w:lineRule="auto"/>
        <w:ind w:left="720"/>
      </w:pPr>
      <w:r/>
      <w:hyperlink r:id="rId13">
        <w:r>
          <w:rPr>
            <w:color w:val="0000EE"/>
            <w:u w:val="single"/>
          </w:rPr>
          <w:t>https://www.pendaslaw.com/golf-cart-accidents/</w:t>
        </w:r>
      </w:hyperlink>
      <w:r>
        <w:t xml:space="preserve"> - This article highlights the dangers of golf cart accidents, noting that approximately 15,000 golf cart-related injuries occur annually in the U.S. It outlines common causes of injury and death, including overcrowding, riders hanging body parts outside the cart, driving on wet or uneven terrain, distracted driving, and making sharp turns. The article emphasizes the importance of safety measures and responsible driving to prevent such accidents.</w:t>
      </w:r>
      <w:r/>
    </w:p>
    <w:p>
      <w:pPr>
        <w:pStyle w:val="ListNumber"/>
        <w:spacing w:line="240" w:lineRule="auto"/>
        <w:ind w:left="720"/>
      </w:pPr>
      <w:r/>
      <w:hyperlink r:id="rId14">
        <w:r>
          <w:rPr>
            <w:color w:val="0000EE"/>
            <w:u w:val="single"/>
          </w:rPr>
          <w:t>https://georgiaautolaw.com/understanding-common-golf-cart-accident-injuries-and-how-to-avoid-them</w:t>
        </w:r>
      </w:hyperlink>
      <w:r>
        <w:t xml:space="preserve"> - This article provides an overview of golf cart-related injuries, noting that over 150,000 emergency room visits occur each year due to such accidents. It discusses the lack of safety features in golf carts, such as seatbelts and doors, which increase the risk of severe injuries. The article also outlines common causes of accidents, including driving on uneven terrain and distracted driving, and offers safety tips to mitigate these risks.</w:t>
      </w:r>
      <w:r/>
    </w:p>
    <w:p>
      <w:pPr>
        <w:pStyle w:val="ListNumber"/>
        <w:spacing w:line="240" w:lineRule="auto"/>
        <w:ind w:left="720"/>
      </w:pPr>
      <w:r/>
      <w:hyperlink r:id="rId15">
        <w:r>
          <w:rPr>
            <w:color w:val="0000EE"/>
            <w:u w:val="single"/>
          </w:rPr>
          <w:t>https://www.blackburnromey.com/golf-cart-accidents/</w:t>
        </w:r>
      </w:hyperlink>
      <w:r>
        <w:t xml:space="preserve"> - This article discusses various types of golf cart accidents, including rollovers, collisions, cart malfunctions, and pedestrian crashes. It emphasizes that while many incidents can be avoided by driving safely and paying attention to surroundings, some are caused by external factors or poorly maintained carts. The article underscores the importance of caution when operating a golf cart and understanding the types and causes of accidents to prevent them.</w:t>
      </w:r>
      <w:r/>
    </w:p>
    <w:p>
      <w:pPr>
        <w:pStyle w:val="ListNumber"/>
        <w:spacing w:line="240" w:lineRule="auto"/>
        <w:ind w:left="720"/>
      </w:pPr>
      <w:r/>
      <w:hyperlink r:id="rId16">
        <w:r>
          <w:rPr>
            <w:color w:val="0000EE"/>
            <w:u w:val="single"/>
          </w:rPr>
          <w:t>https://www.metatube.com/en/videos/179973/Golfcart-fail/</w:t>
        </w:r>
      </w:hyperlink>
      <w:r>
        <w:t xml:space="preserve"> - This video showcases a golf cart accident where the driver loses control, leading to a crash. The incident highlights the potential dangers associated with operating golf carts, especially when not handled properly. The video serves as a reminder of the importance of safety and caution when using golf carts to prevent such accidents.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15243/Dapper-Laughs-rushed-hospital-left-agony-following-horror-golf-cart-accident-stag-Portugal.html?ns_mchannel=rss&amp;ns_campaign=1490&amp;ito=1490" TargetMode="External"/><Relationship Id="rId11" Type="http://schemas.openxmlformats.org/officeDocument/2006/relationships/hyperlink" Target="https://www.xinsurance.com/blog/how-common-are-golf-cart-accidents/" TargetMode="External"/><Relationship Id="rId12" Type="http://schemas.openxmlformats.org/officeDocument/2006/relationships/hyperlink" Target="https://pmc.ncbi.nlm.nih.gov/articles/PMC11225500/" TargetMode="External"/><Relationship Id="rId13" Type="http://schemas.openxmlformats.org/officeDocument/2006/relationships/hyperlink" Target="https://www.pendaslaw.com/golf-cart-accidents/" TargetMode="External"/><Relationship Id="rId14" Type="http://schemas.openxmlformats.org/officeDocument/2006/relationships/hyperlink" Target="https://georgiaautolaw.com/understanding-common-golf-cart-accident-injuries-and-how-to-avoid-them" TargetMode="External"/><Relationship Id="rId15" Type="http://schemas.openxmlformats.org/officeDocument/2006/relationships/hyperlink" Target="https://www.blackburnromey.com/golf-cart-accidents/" TargetMode="External"/><Relationship Id="rId16" Type="http://schemas.openxmlformats.org/officeDocument/2006/relationships/hyperlink" Target="https://www.metatube.com/en/videos/179973/Golfcart-f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